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75B67" w14:textId="52633D4E" w:rsidR="009B31AE" w:rsidRDefault="009B31AE" w:rsidP="006E742D">
      <w:pPr>
        <w:rPr>
          <w:rFonts w:ascii="Arial" w:hAnsi="Arial" w:cs="Arial"/>
          <w:sz w:val="22"/>
          <w:szCs w:val="22"/>
        </w:rPr>
      </w:pPr>
    </w:p>
    <w:p w14:paraId="16E1B915" w14:textId="77777777" w:rsidR="006E7AC2" w:rsidRPr="00576C77" w:rsidRDefault="006E7AC2" w:rsidP="006E742D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972"/>
        <w:gridCol w:w="6237"/>
      </w:tblGrid>
      <w:tr w:rsidR="009B31AE" w:rsidRPr="00576C77" w14:paraId="0F2DCEE8" w14:textId="77777777" w:rsidTr="00521AF0">
        <w:tc>
          <w:tcPr>
            <w:tcW w:w="2972" w:type="dxa"/>
            <w:shd w:val="clear" w:color="auto" w:fill="F2F2F2" w:themeFill="background1" w:themeFillShade="F2"/>
          </w:tcPr>
          <w:p w14:paraId="688A66F1" w14:textId="77777777" w:rsidR="009B31AE" w:rsidRPr="00576C77" w:rsidRDefault="009B31AE" w:rsidP="006E742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6C77">
              <w:rPr>
                <w:rFonts w:ascii="Arial" w:hAnsi="Arial" w:cs="Arial"/>
                <w:b/>
                <w:sz w:val="22"/>
                <w:szCs w:val="22"/>
              </w:rPr>
              <w:t>Title:</w:t>
            </w:r>
          </w:p>
          <w:p w14:paraId="209C144E" w14:textId="77777777" w:rsidR="009B31AE" w:rsidRPr="00576C77" w:rsidRDefault="009B31AE" w:rsidP="006E742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52A7ECA1" w14:textId="2FE8FF57" w:rsidR="003930D4" w:rsidRPr="00576C77" w:rsidRDefault="00A94549" w:rsidP="00D50B2A">
            <w:pPr>
              <w:rPr>
                <w:rFonts w:ascii="Arial" w:hAnsi="Arial" w:cs="Arial"/>
                <w:sz w:val="22"/>
                <w:szCs w:val="22"/>
              </w:rPr>
            </w:pPr>
            <w:r w:rsidRPr="00576C77">
              <w:rPr>
                <w:rFonts w:ascii="Arial" w:hAnsi="Arial" w:cs="Arial"/>
                <w:sz w:val="22"/>
                <w:szCs w:val="22"/>
              </w:rPr>
              <w:t xml:space="preserve">CQFW </w:t>
            </w:r>
            <w:r w:rsidR="00294C73" w:rsidRPr="00576C77">
              <w:rPr>
                <w:rFonts w:ascii="Arial" w:hAnsi="Arial" w:cs="Arial"/>
                <w:sz w:val="22"/>
                <w:szCs w:val="22"/>
              </w:rPr>
              <w:t>Operational Objectives</w:t>
            </w:r>
            <w:r w:rsidR="00E337C3"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112B6F">
              <w:rPr>
                <w:rFonts w:ascii="Arial" w:hAnsi="Arial" w:cs="Arial"/>
                <w:sz w:val="22"/>
                <w:szCs w:val="22"/>
              </w:rPr>
              <w:t>4</w:t>
            </w:r>
            <w:r w:rsidR="00E337C3">
              <w:rPr>
                <w:rFonts w:ascii="Arial" w:hAnsi="Arial" w:cs="Arial"/>
                <w:sz w:val="22"/>
                <w:szCs w:val="22"/>
              </w:rPr>
              <w:t>-2</w:t>
            </w:r>
            <w:r w:rsidR="00112B6F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9B31AE" w:rsidRPr="00576C77" w14:paraId="3B98C641" w14:textId="77777777" w:rsidTr="00521AF0">
        <w:tc>
          <w:tcPr>
            <w:tcW w:w="2972" w:type="dxa"/>
            <w:shd w:val="clear" w:color="auto" w:fill="F2F2F2" w:themeFill="background1" w:themeFillShade="F2"/>
          </w:tcPr>
          <w:p w14:paraId="6B675BC4" w14:textId="77777777" w:rsidR="009B31AE" w:rsidRPr="00576C77" w:rsidRDefault="009B31AE" w:rsidP="006E742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6C77">
              <w:rPr>
                <w:rFonts w:ascii="Arial" w:hAnsi="Arial" w:cs="Arial"/>
                <w:b/>
                <w:sz w:val="22"/>
                <w:szCs w:val="22"/>
              </w:rPr>
              <w:t>Purpose of the Paper:</w:t>
            </w:r>
          </w:p>
        </w:tc>
        <w:tc>
          <w:tcPr>
            <w:tcW w:w="6237" w:type="dxa"/>
            <w:shd w:val="clear" w:color="auto" w:fill="FFFFFF" w:themeFill="background1"/>
          </w:tcPr>
          <w:p w14:paraId="773864F6" w14:textId="1EDA9BA0" w:rsidR="009B31AE" w:rsidRPr="00576C77" w:rsidRDefault="009B31AE" w:rsidP="006E742D">
            <w:pPr>
              <w:rPr>
                <w:rFonts w:ascii="Arial" w:hAnsi="Arial" w:cs="Arial"/>
                <w:sz w:val="22"/>
                <w:szCs w:val="22"/>
              </w:rPr>
            </w:pPr>
            <w:r w:rsidRPr="00576C77">
              <w:rPr>
                <w:rFonts w:ascii="Arial" w:hAnsi="Arial" w:cs="Arial"/>
                <w:sz w:val="22"/>
                <w:szCs w:val="22"/>
              </w:rPr>
              <w:t xml:space="preserve">To </w:t>
            </w:r>
            <w:r w:rsidR="00EC2C74" w:rsidRPr="00576C77">
              <w:rPr>
                <w:rFonts w:ascii="Arial" w:hAnsi="Arial" w:cs="Arial"/>
                <w:sz w:val="22"/>
                <w:szCs w:val="22"/>
              </w:rPr>
              <w:t xml:space="preserve">outline </w:t>
            </w:r>
            <w:r w:rsidR="00E80266" w:rsidRPr="00576C77">
              <w:rPr>
                <w:rFonts w:ascii="Arial" w:hAnsi="Arial" w:cs="Arial"/>
                <w:sz w:val="22"/>
                <w:szCs w:val="22"/>
              </w:rPr>
              <w:t>proposals for</w:t>
            </w:r>
            <w:r w:rsidR="006E7AC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34E06">
              <w:rPr>
                <w:rFonts w:ascii="Arial" w:hAnsi="Arial" w:cs="Arial"/>
                <w:sz w:val="22"/>
                <w:szCs w:val="22"/>
              </w:rPr>
              <w:t xml:space="preserve">operational objectives for </w:t>
            </w:r>
            <w:r w:rsidR="00E80266" w:rsidRPr="00576C77">
              <w:rPr>
                <w:rFonts w:ascii="Arial" w:hAnsi="Arial" w:cs="Arial"/>
                <w:sz w:val="22"/>
                <w:szCs w:val="22"/>
              </w:rPr>
              <w:t>202</w:t>
            </w:r>
            <w:r w:rsidR="00112B6F">
              <w:rPr>
                <w:rFonts w:ascii="Arial" w:hAnsi="Arial" w:cs="Arial"/>
                <w:sz w:val="22"/>
                <w:szCs w:val="22"/>
              </w:rPr>
              <w:t>4</w:t>
            </w:r>
            <w:r w:rsidR="00D50B2A">
              <w:rPr>
                <w:rFonts w:ascii="Arial" w:hAnsi="Arial" w:cs="Arial"/>
                <w:sz w:val="22"/>
                <w:szCs w:val="22"/>
              </w:rPr>
              <w:t>-2</w:t>
            </w:r>
            <w:r w:rsidR="00112B6F">
              <w:rPr>
                <w:rFonts w:ascii="Arial" w:hAnsi="Arial" w:cs="Arial"/>
                <w:sz w:val="22"/>
                <w:szCs w:val="22"/>
              </w:rPr>
              <w:t>5</w:t>
            </w:r>
            <w:r w:rsidR="00C16F94" w:rsidRPr="00576C7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9862DD3" w14:textId="77777777" w:rsidR="003930D4" w:rsidRPr="00576C77" w:rsidRDefault="003930D4" w:rsidP="006E742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31AE" w:rsidRPr="00576C77" w14:paraId="4B8F9696" w14:textId="77777777" w:rsidTr="00521AF0">
        <w:tc>
          <w:tcPr>
            <w:tcW w:w="2972" w:type="dxa"/>
            <w:shd w:val="clear" w:color="auto" w:fill="F2F2F2" w:themeFill="background1" w:themeFillShade="F2"/>
          </w:tcPr>
          <w:p w14:paraId="6EFA73D7" w14:textId="77777777" w:rsidR="009B31AE" w:rsidRPr="00576C77" w:rsidRDefault="009B31AE" w:rsidP="006E742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6C77">
              <w:rPr>
                <w:rFonts w:ascii="Arial" w:hAnsi="Arial" w:cs="Arial"/>
                <w:b/>
                <w:sz w:val="22"/>
                <w:szCs w:val="22"/>
              </w:rPr>
              <w:t>Action required by the CQFW Advisory Group:</w:t>
            </w:r>
          </w:p>
        </w:tc>
        <w:tc>
          <w:tcPr>
            <w:tcW w:w="6237" w:type="dxa"/>
            <w:shd w:val="clear" w:color="auto" w:fill="FFFFFF" w:themeFill="background1"/>
          </w:tcPr>
          <w:p w14:paraId="2F4C8212" w14:textId="0511A13B" w:rsidR="00F91132" w:rsidRDefault="009D04AF" w:rsidP="00757BFF">
            <w:pPr>
              <w:rPr>
                <w:rFonts w:ascii="Arial" w:hAnsi="Arial" w:cs="Arial"/>
                <w:sz w:val="22"/>
                <w:szCs w:val="22"/>
              </w:rPr>
            </w:pPr>
            <w:r w:rsidRPr="00757BFF">
              <w:rPr>
                <w:rFonts w:ascii="Arial" w:hAnsi="Arial" w:cs="Arial"/>
                <w:sz w:val="22"/>
                <w:szCs w:val="22"/>
              </w:rPr>
              <w:t xml:space="preserve">To consider </w:t>
            </w:r>
            <w:r w:rsidR="00225D43">
              <w:rPr>
                <w:rFonts w:ascii="Arial" w:hAnsi="Arial" w:cs="Arial"/>
                <w:sz w:val="22"/>
                <w:szCs w:val="22"/>
              </w:rPr>
              <w:t xml:space="preserve">and agree </w:t>
            </w:r>
            <w:r w:rsidR="00734E06">
              <w:rPr>
                <w:rFonts w:ascii="Arial" w:hAnsi="Arial" w:cs="Arial"/>
                <w:sz w:val="22"/>
                <w:szCs w:val="22"/>
              </w:rPr>
              <w:t>proposals</w:t>
            </w:r>
            <w:r w:rsidR="00F9113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7ADA494" w14:textId="064F8A4C" w:rsidR="00A94549" w:rsidRPr="00576C77" w:rsidRDefault="00A94549" w:rsidP="00F9113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31AE" w:rsidRPr="00576C77" w14:paraId="22DCFBB1" w14:textId="77777777" w:rsidTr="00521AF0">
        <w:tc>
          <w:tcPr>
            <w:tcW w:w="2972" w:type="dxa"/>
            <w:shd w:val="clear" w:color="auto" w:fill="F2F2F2" w:themeFill="background1" w:themeFillShade="F2"/>
          </w:tcPr>
          <w:p w14:paraId="732E34A3" w14:textId="77777777" w:rsidR="009B31AE" w:rsidRPr="00576C77" w:rsidRDefault="009B31AE" w:rsidP="006E742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6C77">
              <w:rPr>
                <w:rFonts w:ascii="Arial" w:hAnsi="Arial" w:cs="Arial"/>
                <w:b/>
                <w:sz w:val="22"/>
                <w:szCs w:val="22"/>
              </w:rPr>
              <w:t>Date:</w:t>
            </w:r>
          </w:p>
        </w:tc>
        <w:tc>
          <w:tcPr>
            <w:tcW w:w="6237" w:type="dxa"/>
            <w:shd w:val="clear" w:color="auto" w:fill="FFFFFF" w:themeFill="background1"/>
          </w:tcPr>
          <w:p w14:paraId="4EA649EC" w14:textId="569B84CF" w:rsidR="00D23A02" w:rsidRPr="00576C77" w:rsidRDefault="00B477BA" w:rsidP="006E742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  <w:r w:rsidR="00112B6F">
              <w:rPr>
                <w:rFonts w:ascii="Arial" w:hAnsi="Arial" w:cs="Arial"/>
                <w:sz w:val="22"/>
                <w:szCs w:val="22"/>
              </w:rPr>
              <w:t xml:space="preserve"> April </w:t>
            </w:r>
            <w:r w:rsidR="00D033A8">
              <w:rPr>
                <w:rFonts w:ascii="Arial" w:hAnsi="Arial" w:cs="Arial"/>
                <w:sz w:val="22"/>
                <w:szCs w:val="22"/>
              </w:rPr>
              <w:t>202</w:t>
            </w:r>
            <w:r w:rsidR="00112B6F">
              <w:rPr>
                <w:rFonts w:ascii="Arial" w:hAnsi="Arial" w:cs="Arial"/>
                <w:sz w:val="22"/>
                <w:szCs w:val="22"/>
              </w:rPr>
              <w:t>4</w:t>
            </w:r>
          </w:p>
          <w:p w14:paraId="5C6ED48D" w14:textId="77777777" w:rsidR="003D21DA" w:rsidRPr="00576C77" w:rsidRDefault="003D21DA" w:rsidP="006E742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2B0804F" w14:textId="77777777" w:rsidR="009B31AE" w:rsidRPr="00576C77" w:rsidRDefault="009B31AE" w:rsidP="006E742D">
      <w:pPr>
        <w:rPr>
          <w:rFonts w:ascii="Arial" w:hAnsi="Arial" w:cs="Arial"/>
          <w:sz w:val="22"/>
          <w:szCs w:val="22"/>
        </w:rPr>
      </w:pPr>
    </w:p>
    <w:p w14:paraId="1837035C" w14:textId="77777777" w:rsidR="00FD2FAC" w:rsidRPr="00576C77" w:rsidRDefault="006D0E23" w:rsidP="006E742D">
      <w:pPr>
        <w:rPr>
          <w:rFonts w:ascii="Arial" w:hAnsi="Arial" w:cs="Arial"/>
          <w:b/>
          <w:sz w:val="22"/>
          <w:szCs w:val="22"/>
        </w:rPr>
      </w:pPr>
      <w:r w:rsidRPr="00576C77">
        <w:rPr>
          <w:rFonts w:ascii="Arial" w:hAnsi="Arial" w:cs="Arial"/>
          <w:b/>
          <w:sz w:val="22"/>
          <w:szCs w:val="22"/>
        </w:rPr>
        <w:t>Introduction</w:t>
      </w:r>
    </w:p>
    <w:p w14:paraId="11889DCB" w14:textId="77777777" w:rsidR="00FD2FAC" w:rsidRPr="00576C77" w:rsidRDefault="00FD2FAC" w:rsidP="006E742D">
      <w:pPr>
        <w:rPr>
          <w:rFonts w:ascii="Arial" w:hAnsi="Arial" w:cs="Arial"/>
          <w:sz w:val="22"/>
          <w:szCs w:val="22"/>
        </w:rPr>
      </w:pPr>
    </w:p>
    <w:p w14:paraId="434F29DC" w14:textId="1D744F62" w:rsidR="00E45661" w:rsidRPr="00576C77" w:rsidRDefault="00647EC4" w:rsidP="006E742D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76C77">
        <w:rPr>
          <w:rFonts w:ascii="Arial" w:hAnsi="Arial" w:cs="Arial"/>
          <w:sz w:val="22"/>
          <w:szCs w:val="22"/>
        </w:rPr>
        <w:t xml:space="preserve">The CQFW Advisory Group was established </w:t>
      </w:r>
      <w:r w:rsidR="000E0D35" w:rsidRPr="00576C77">
        <w:rPr>
          <w:rFonts w:ascii="Arial" w:hAnsi="Arial" w:cs="Arial"/>
          <w:sz w:val="22"/>
          <w:szCs w:val="22"/>
        </w:rPr>
        <w:t xml:space="preserve">to ensure more effective strategic development, promotion </w:t>
      </w:r>
      <w:r w:rsidR="00A94549" w:rsidRPr="00576C77">
        <w:rPr>
          <w:rFonts w:ascii="Arial" w:hAnsi="Arial" w:cs="Arial"/>
          <w:sz w:val="22"/>
          <w:szCs w:val="22"/>
        </w:rPr>
        <w:t>and implementation of the CQFW.  It is responsible for annually setting</w:t>
      </w:r>
      <w:r w:rsidR="003930D4" w:rsidRPr="00576C77">
        <w:rPr>
          <w:rFonts w:ascii="Arial" w:hAnsi="Arial" w:cs="Arial"/>
          <w:sz w:val="22"/>
          <w:szCs w:val="22"/>
        </w:rPr>
        <w:t xml:space="preserve"> and reviewing progress on operational objectives. </w:t>
      </w:r>
    </w:p>
    <w:p w14:paraId="4F05A42E" w14:textId="77777777" w:rsidR="009A4A15" w:rsidRPr="00576C77" w:rsidRDefault="009A4A15" w:rsidP="006E742D">
      <w:pPr>
        <w:pStyle w:val="ListParagraph"/>
        <w:rPr>
          <w:rFonts w:ascii="Arial" w:hAnsi="Arial" w:cs="Arial"/>
          <w:sz w:val="22"/>
          <w:szCs w:val="22"/>
        </w:rPr>
      </w:pPr>
    </w:p>
    <w:p w14:paraId="00AB150A" w14:textId="14147685" w:rsidR="009D04AF" w:rsidRPr="00576C77" w:rsidRDefault="009D04AF" w:rsidP="00C57D68">
      <w:pPr>
        <w:rPr>
          <w:rFonts w:ascii="Arial" w:hAnsi="Arial" w:cs="Arial"/>
          <w:b/>
          <w:sz w:val="22"/>
          <w:szCs w:val="22"/>
        </w:rPr>
      </w:pPr>
      <w:r w:rsidRPr="00576C77">
        <w:rPr>
          <w:rFonts w:ascii="Arial" w:hAnsi="Arial" w:cs="Arial"/>
          <w:b/>
          <w:sz w:val="22"/>
          <w:szCs w:val="22"/>
        </w:rPr>
        <w:t xml:space="preserve">Proposals for </w:t>
      </w:r>
      <w:r w:rsidR="00D25DDE" w:rsidRPr="00576C77">
        <w:rPr>
          <w:rFonts w:ascii="Arial" w:hAnsi="Arial" w:cs="Arial"/>
          <w:b/>
          <w:sz w:val="22"/>
          <w:szCs w:val="22"/>
        </w:rPr>
        <w:t>20</w:t>
      </w:r>
      <w:r w:rsidR="00017A4F" w:rsidRPr="00576C77">
        <w:rPr>
          <w:rFonts w:ascii="Arial" w:hAnsi="Arial" w:cs="Arial"/>
          <w:b/>
          <w:sz w:val="22"/>
          <w:szCs w:val="22"/>
        </w:rPr>
        <w:t>2</w:t>
      </w:r>
      <w:r w:rsidR="00112B6F">
        <w:rPr>
          <w:rFonts w:ascii="Arial" w:hAnsi="Arial" w:cs="Arial"/>
          <w:b/>
          <w:sz w:val="22"/>
          <w:szCs w:val="22"/>
        </w:rPr>
        <w:t>4</w:t>
      </w:r>
      <w:r w:rsidR="00017A4F" w:rsidRPr="00576C77">
        <w:rPr>
          <w:rFonts w:ascii="Arial" w:hAnsi="Arial" w:cs="Arial"/>
          <w:b/>
          <w:sz w:val="22"/>
          <w:szCs w:val="22"/>
        </w:rPr>
        <w:t>-</w:t>
      </w:r>
      <w:r w:rsidR="00D033A8">
        <w:rPr>
          <w:rFonts w:ascii="Arial" w:hAnsi="Arial" w:cs="Arial"/>
          <w:b/>
          <w:sz w:val="22"/>
          <w:szCs w:val="22"/>
        </w:rPr>
        <w:t>2</w:t>
      </w:r>
      <w:r w:rsidR="00112B6F">
        <w:rPr>
          <w:rFonts w:ascii="Arial" w:hAnsi="Arial" w:cs="Arial"/>
          <w:b/>
          <w:sz w:val="22"/>
          <w:szCs w:val="22"/>
        </w:rPr>
        <w:t>5</w:t>
      </w:r>
      <w:r w:rsidRPr="00576C77">
        <w:rPr>
          <w:rFonts w:ascii="Arial" w:hAnsi="Arial" w:cs="Arial"/>
          <w:b/>
          <w:sz w:val="22"/>
          <w:szCs w:val="22"/>
        </w:rPr>
        <w:t xml:space="preserve"> </w:t>
      </w:r>
      <w:r w:rsidR="009E1826">
        <w:rPr>
          <w:rFonts w:ascii="Arial" w:hAnsi="Arial" w:cs="Arial"/>
          <w:b/>
          <w:sz w:val="22"/>
          <w:szCs w:val="22"/>
        </w:rPr>
        <w:t>Operational Objectives</w:t>
      </w:r>
    </w:p>
    <w:p w14:paraId="3E52C426" w14:textId="77777777" w:rsidR="009D04AF" w:rsidRPr="00576C77" w:rsidRDefault="009D04AF" w:rsidP="00C57D68">
      <w:pPr>
        <w:pStyle w:val="ListParagraph"/>
        <w:ind w:left="0"/>
        <w:rPr>
          <w:rFonts w:ascii="Arial" w:hAnsi="Arial" w:cs="Arial"/>
          <w:b/>
          <w:sz w:val="22"/>
          <w:szCs w:val="22"/>
        </w:rPr>
      </w:pPr>
    </w:p>
    <w:p w14:paraId="197CE653" w14:textId="563469AB" w:rsidR="00D50B2A" w:rsidRPr="00112B6F" w:rsidRDefault="000F541D" w:rsidP="00112B6F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At the </w:t>
      </w:r>
      <w:r w:rsidR="00112B6F">
        <w:rPr>
          <w:rFonts w:ascii="Arial" w:hAnsi="Arial" w:cs="Arial"/>
          <w:sz w:val="22"/>
          <w:szCs w:val="22"/>
        </w:rPr>
        <w:t>Advisory G</w:t>
      </w:r>
      <w:r w:rsidR="00112B6F" w:rsidRPr="00112B6F">
        <w:rPr>
          <w:rFonts w:ascii="Arial" w:hAnsi="Arial" w:cs="Arial"/>
          <w:sz w:val="22"/>
          <w:szCs w:val="22"/>
        </w:rPr>
        <w:t xml:space="preserve">roup </w:t>
      </w:r>
      <w:r w:rsidRPr="00112B6F">
        <w:rPr>
          <w:rFonts w:ascii="Arial" w:hAnsi="Arial" w:cs="Arial"/>
          <w:sz w:val="22"/>
          <w:szCs w:val="22"/>
        </w:rPr>
        <w:t xml:space="preserve">meeting </w:t>
      </w:r>
      <w:r w:rsidR="00D033A8" w:rsidRPr="00112B6F">
        <w:rPr>
          <w:rFonts w:ascii="Arial" w:hAnsi="Arial" w:cs="Arial"/>
          <w:sz w:val="22"/>
          <w:szCs w:val="22"/>
        </w:rPr>
        <w:t xml:space="preserve">on </w:t>
      </w:r>
      <w:r w:rsidR="00112B6F">
        <w:rPr>
          <w:rFonts w:ascii="Arial" w:hAnsi="Arial" w:cs="Arial"/>
          <w:sz w:val="22"/>
          <w:szCs w:val="22"/>
        </w:rPr>
        <w:t xml:space="preserve">30 </w:t>
      </w:r>
      <w:r w:rsidR="00D033A8" w:rsidRPr="00112B6F">
        <w:rPr>
          <w:rFonts w:ascii="Arial" w:hAnsi="Arial" w:cs="Arial"/>
          <w:sz w:val="22"/>
          <w:szCs w:val="22"/>
        </w:rPr>
        <w:t xml:space="preserve">April </w:t>
      </w:r>
      <w:r w:rsidR="00D50B2A" w:rsidRPr="00112B6F">
        <w:rPr>
          <w:rFonts w:ascii="Arial" w:hAnsi="Arial" w:cs="Arial"/>
          <w:sz w:val="22"/>
          <w:szCs w:val="22"/>
        </w:rPr>
        <w:t xml:space="preserve">members will be asked to agree the operational objectives for </w:t>
      </w:r>
      <w:r w:rsidR="005E683C" w:rsidRPr="00112B6F">
        <w:rPr>
          <w:rFonts w:ascii="Arial" w:hAnsi="Arial" w:cs="Arial"/>
          <w:sz w:val="22"/>
          <w:szCs w:val="22"/>
        </w:rPr>
        <w:t xml:space="preserve">the CQFW’s maintenance during </w:t>
      </w:r>
      <w:r w:rsidR="00D50B2A" w:rsidRPr="00112B6F">
        <w:rPr>
          <w:rFonts w:ascii="Arial" w:hAnsi="Arial" w:cs="Arial"/>
          <w:sz w:val="22"/>
          <w:szCs w:val="22"/>
        </w:rPr>
        <w:t>202</w:t>
      </w:r>
      <w:r w:rsidR="00112B6F">
        <w:rPr>
          <w:rFonts w:ascii="Arial" w:hAnsi="Arial" w:cs="Arial"/>
          <w:sz w:val="22"/>
          <w:szCs w:val="22"/>
        </w:rPr>
        <w:t>4-25</w:t>
      </w:r>
      <w:r w:rsidR="00D50B2A" w:rsidRPr="00112B6F">
        <w:rPr>
          <w:rFonts w:ascii="Arial" w:hAnsi="Arial" w:cs="Arial"/>
          <w:sz w:val="22"/>
          <w:szCs w:val="22"/>
        </w:rPr>
        <w:t xml:space="preserve">.  </w:t>
      </w:r>
      <w:r w:rsidR="005E683C" w:rsidRPr="00112B6F">
        <w:rPr>
          <w:rFonts w:ascii="Arial" w:hAnsi="Arial" w:cs="Arial"/>
          <w:sz w:val="22"/>
          <w:szCs w:val="22"/>
        </w:rPr>
        <w:t>A budget of £3</w:t>
      </w:r>
      <w:r w:rsidR="00D033A8" w:rsidRPr="00112B6F">
        <w:rPr>
          <w:rFonts w:ascii="Arial" w:hAnsi="Arial" w:cs="Arial"/>
          <w:sz w:val="22"/>
          <w:szCs w:val="22"/>
        </w:rPr>
        <w:t>3</w:t>
      </w:r>
      <w:r w:rsidR="005E683C" w:rsidRPr="00112B6F">
        <w:rPr>
          <w:rFonts w:ascii="Arial" w:hAnsi="Arial" w:cs="Arial"/>
          <w:sz w:val="22"/>
          <w:szCs w:val="22"/>
        </w:rPr>
        <w:t>,000 has been allocated.</w:t>
      </w:r>
    </w:p>
    <w:p w14:paraId="0A83D753" w14:textId="77777777" w:rsidR="00D50B2A" w:rsidRPr="00D50B2A" w:rsidRDefault="00D50B2A" w:rsidP="00D50B2A">
      <w:pPr>
        <w:pStyle w:val="ListParagraph"/>
        <w:ind w:left="360"/>
        <w:rPr>
          <w:rFonts w:ascii="Arial" w:hAnsi="Arial" w:cs="Arial"/>
          <w:b/>
          <w:sz w:val="22"/>
          <w:szCs w:val="22"/>
        </w:rPr>
      </w:pPr>
    </w:p>
    <w:p w14:paraId="4B064C58" w14:textId="5695204F" w:rsidR="00323105" w:rsidRPr="000F541D" w:rsidRDefault="000F541D" w:rsidP="0045144A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0F541D">
        <w:rPr>
          <w:rFonts w:ascii="Arial" w:hAnsi="Arial" w:cs="Arial"/>
          <w:sz w:val="22"/>
          <w:szCs w:val="22"/>
        </w:rPr>
        <w:t xml:space="preserve">When considering </w:t>
      </w:r>
      <w:r w:rsidR="007A5F8E" w:rsidRPr="000F541D">
        <w:rPr>
          <w:rFonts w:ascii="Arial" w:hAnsi="Arial" w:cs="Arial"/>
          <w:sz w:val="22"/>
          <w:szCs w:val="22"/>
        </w:rPr>
        <w:t>objectives,</w:t>
      </w:r>
      <w:r w:rsidRPr="000F541D">
        <w:rPr>
          <w:rFonts w:ascii="Arial" w:hAnsi="Arial" w:cs="Arial"/>
          <w:sz w:val="22"/>
          <w:szCs w:val="22"/>
        </w:rPr>
        <w:t xml:space="preserve"> we have </w:t>
      </w:r>
      <w:proofErr w:type="gramStart"/>
      <w:r w:rsidRPr="000F541D">
        <w:rPr>
          <w:rFonts w:ascii="Arial" w:hAnsi="Arial" w:cs="Arial"/>
          <w:sz w:val="22"/>
          <w:szCs w:val="22"/>
        </w:rPr>
        <w:t>taken into account</w:t>
      </w:r>
      <w:proofErr w:type="gramEnd"/>
      <w:r w:rsidRPr="000F541D">
        <w:rPr>
          <w:rFonts w:ascii="Arial" w:hAnsi="Arial" w:cs="Arial"/>
          <w:sz w:val="22"/>
          <w:szCs w:val="22"/>
        </w:rPr>
        <w:t xml:space="preserve"> those which recur annually. Further </w:t>
      </w:r>
      <w:r w:rsidR="00D50B2A" w:rsidRPr="000F541D">
        <w:rPr>
          <w:rFonts w:ascii="Arial" w:hAnsi="Arial" w:cs="Arial"/>
          <w:sz w:val="22"/>
          <w:szCs w:val="22"/>
        </w:rPr>
        <w:t xml:space="preserve">ideas are also welcomed from members. </w:t>
      </w:r>
    </w:p>
    <w:p w14:paraId="3FD09D30" w14:textId="6C9AC6EB" w:rsidR="00E367B8" w:rsidRDefault="00E367B8" w:rsidP="00734E06">
      <w:pPr>
        <w:pStyle w:val="ListParagraph"/>
        <w:ind w:left="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562"/>
        <w:gridCol w:w="4873"/>
        <w:gridCol w:w="1952"/>
        <w:gridCol w:w="1539"/>
      </w:tblGrid>
      <w:tr w:rsidR="00323105" w14:paraId="384093A0" w14:textId="77777777" w:rsidTr="00E167B7">
        <w:tc>
          <w:tcPr>
            <w:tcW w:w="5435" w:type="dxa"/>
            <w:gridSpan w:val="2"/>
            <w:shd w:val="clear" w:color="auto" w:fill="D9D9D9" w:themeFill="background1" w:themeFillShade="D9"/>
          </w:tcPr>
          <w:p w14:paraId="6F8E5D43" w14:textId="56326FA6" w:rsidR="00323105" w:rsidRPr="008361EB" w:rsidRDefault="00323105" w:rsidP="00323105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361EB">
              <w:rPr>
                <w:rFonts w:ascii="Arial" w:hAnsi="Arial" w:cs="Arial"/>
                <w:b/>
                <w:sz w:val="22"/>
                <w:szCs w:val="22"/>
              </w:rPr>
              <w:t>Objective</w:t>
            </w:r>
          </w:p>
        </w:tc>
        <w:tc>
          <w:tcPr>
            <w:tcW w:w="1952" w:type="dxa"/>
            <w:shd w:val="clear" w:color="auto" w:fill="D9D9D9" w:themeFill="background1" w:themeFillShade="D9"/>
          </w:tcPr>
          <w:p w14:paraId="439CC8C1" w14:textId="5B1D757E" w:rsidR="00323105" w:rsidRPr="008361EB" w:rsidRDefault="00323105" w:rsidP="00323105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361EB">
              <w:rPr>
                <w:rFonts w:ascii="Arial" w:hAnsi="Arial" w:cs="Arial"/>
                <w:b/>
                <w:sz w:val="22"/>
                <w:szCs w:val="22"/>
              </w:rPr>
              <w:t>Owner</w:t>
            </w:r>
          </w:p>
        </w:tc>
        <w:tc>
          <w:tcPr>
            <w:tcW w:w="1539" w:type="dxa"/>
            <w:shd w:val="clear" w:color="auto" w:fill="D9D9D9" w:themeFill="background1" w:themeFillShade="D9"/>
          </w:tcPr>
          <w:p w14:paraId="70CE5FDD" w14:textId="50AF2DAE" w:rsidR="00323105" w:rsidRDefault="00323105" w:rsidP="00323105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Est. </w:t>
            </w:r>
            <w:r w:rsidRPr="00740EDC">
              <w:rPr>
                <w:rFonts w:ascii="Arial" w:hAnsi="Arial" w:cs="Arial"/>
                <w:b/>
                <w:sz w:val="22"/>
                <w:szCs w:val="22"/>
              </w:rPr>
              <w:t>Cost</w:t>
            </w:r>
          </w:p>
        </w:tc>
      </w:tr>
      <w:tr w:rsidR="00DF3043" w14:paraId="4B89CB75" w14:textId="77777777" w:rsidTr="006E2125">
        <w:tc>
          <w:tcPr>
            <w:tcW w:w="562" w:type="dxa"/>
          </w:tcPr>
          <w:p w14:paraId="23E02D7E" w14:textId="271F9775" w:rsidR="00DF3043" w:rsidRDefault="00DF3043" w:rsidP="00DF3043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873" w:type="dxa"/>
          </w:tcPr>
          <w:p w14:paraId="6A3E0EFE" w14:textId="2B56FFAC" w:rsidR="00DF3043" w:rsidRDefault="00DF3043" w:rsidP="00DF304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Conduct annual review/refresh of the CQFW materials.</w:t>
            </w:r>
          </w:p>
        </w:tc>
        <w:tc>
          <w:tcPr>
            <w:tcW w:w="1952" w:type="dxa"/>
          </w:tcPr>
          <w:p w14:paraId="69D20667" w14:textId="439B359D" w:rsidR="00DF3043" w:rsidRDefault="00DF3043" w:rsidP="00DF304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Welsh Govt. and CQFW Advisory Group members</w:t>
            </w:r>
          </w:p>
        </w:tc>
        <w:tc>
          <w:tcPr>
            <w:tcW w:w="1539" w:type="dxa"/>
          </w:tcPr>
          <w:p w14:paraId="394C9F58" w14:textId="3464907E" w:rsidR="00DF3043" w:rsidRDefault="00DF3043" w:rsidP="00DF3043">
            <w:pPr>
              <w:pStyle w:val="ListParagraph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£250 </w:t>
            </w:r>
          </w:p>
        </w:tc>
      </w:tr>
      <w:tr w:rsidR="00DF3043" w14:paraId="45C68517" w14:textId="77777777" w:rsidTr="006E2125">
        <w:tc>
          <w:tcPr>
            <w:tcW w:w="562" w:type="dxa"/>
          </w:tcPr>
          <w:p w14:paraId="4FC9D6E8" w14:textId="285A68C6" w:rsidR="00DF3043" w:rsidRDefault="00DF3043" w:rsidP="00DF3043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873" w:type="dxa"/>
          </w:tcPr>
          <w:p w14:paraId="7AAA0F1D" w14:textId="77777777" w:rsidR="00DF3043" w:rsidRDefault="00DF3043" w:rsidP="00DF3043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Update CQFW animation and e-learning module.</w:t>
            </w:r>
          </w:p>
          <w:p w14:paraId="0D4663D7" w14:textId="77777777" w:rsidR="00DF3043" w:rsidRDefault="00DF3043" w:rsidP="00DF304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2" w:type="dxa"/>
          </w:tcPr>
          <w:p w14:paraId="6070F59D" w14:textId="6912B5EE" w:rsidR="00DF3043" w:rsidRDefault="00DF3043" w:rsidP="00DF304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Welsh Govt.</w:t>
            </w:r>
          </w:p>
        </w:tc>
        <w:tc>
          <w:tcPr>
            <w:tcW w:w="1539" w:type="dxa"/>
          </w:tcPr>
          <w:p w14:paraId="688B5EF3" w14:textId="0DDA68F8" w:rsidR="00DF3043" w:rsidRDefault="00DF3043" w:rsidP="00DF3043">
            <w:pPr>
              <w:pStyle w:val="ListParagraph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£2500 </w:t>
            </w:r>
          </w:p>
        </w:tc>
      </w:tr>
      <w:tr w:rsidR="00DF3043" w14:paraId="135E8389" w14:textId="77777777" w:rsidTr="006E2125">
        <w:tc>
          <w:tcPr>
            <w:tcW w:w="562" w:type="dxa"/>
          </w:tcPr>
          <w:p w14:paraId="28759ADC" w14:textId="4F384614" w:rsidR="00DF3043" w:rsidRDefault="00DF3043" w:rsidP="00DF3043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873" w:type="dxa"/>
          </w:tcPr>
          <w:p w14:paraId="1BBEB34A" w14:textId="77777777" w:rsidR="00DF3043" w:rsidRDefault="00DF3043" w:rsidP="00DF3043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Renew CQFW e-learning module hosting</w:t>
            </w:r>
          </w:p>
          <w:p w14:paraId="42C2B6E0" w14:textId="77777777" w:rsidR="00DF3043" w:rsidRDefault="00DF3043" w:rsidP="00DF304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2" w:type="dxa"/>
          </w:tcPr>
          <w:p w14:paraId="42EE77C2" w14:textId="7DF0DE9E" w:rsidR="00DF3043" w:rsidRDefault="00DF3043" w:rsidP="00DF304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Welsh Govt.</w:t>
            </w:r>
          </w:p>
        </w:tc>
        <w:tc>
          <w:tcPr>
            <w:tcW w:w="1539" w:type="dxa"/>
          </w:tcPr>
          <w:p w14:paraId="517512C9" w14:textId="1C995135" w:rsidR="00DF3043" w:rsidRDefault="00DF3043" w:rsidP="00DF3043">
            <w:pPr>
              <w:pStyle w:val="ListParagraph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£2,000</w:t>
            </w:r>
          </w:p>
        </w:tc>
      </w:tr>
      <w:tr w:rsidR="00DF3043" w14:paraId="67FE3FF0" w14:textId="77777777" w:rsidTr="006E2125">
        <w:tc>
          <w:tcPr>
            <w:tcW w:w="562" w:type="dxa"/>
          </w:tcPr>
          <w:p w14:paraId="1EA546C2" w14:textId="41A976B5" w:rsidR="00DF3043" w:rsidRDefault="00DF3043" w:rsidP="00DF3043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873" w:type="dxa"/>
          </w:tcPr>
          <w:p w14:paraId="7C7521F3" w14:textId="77777777" w:rsidR="00DF3043" w:rsidRDefault="00DF3043" w:rsidP="00DF304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Ensure the CQFW continues to support the recognition of prior learning and facilitates the understanding and comparison of international qualifications.</w:t>
            </w:r>
          </w:p>
          <w:p w14:paraId="45983A05" w14:textId="77777777" w:rsidR="00DF3043" w:rsidRDefault="00DF3043" w:rsidP="00DF3043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2" w:type="dxa"/>
          </w:tcPr>
          <w:p w14:paraId="7BF6BED5" w14:textId="34A4599E" w:rsidR="00DF3043" w:rsidRDefault="00DF3043" w:rsidP="00DF304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Welsh Govt and CQFW Advisory Group members</w:t>
            </w:r>
          </w:p>
        </w:tc>
        <w:tc>
          <w:tcPr>
            <w:tcW w:w="1539" w:type="dxa"/>
          </w:tcPr>
          <w:p w14:paraId="228E1A94" w14:textId="77777777" w:rsidR="00DF3043" w:rsidRDefault="00DF3043" w:rsidP="00DF3043">
            <w:pPr>
              <w:pStyle w:val="ListParagraph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£2580</w:t>
            </w:r>
          </w:p>
          <w:p w14:paraId="4403FC99" w14:textId="700D6A37" w:rsidR="00DF3043" w:rsidRDefault="00DF3043" w:rsidP="00DF3043">
            <w:pPr>
              <w:pStyle w:val="ListParagraph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(UKENIC membership renewal)</w:t>
            </w:r>
          </w:p>
        </w:tc>
      </w:tr>
      <w:tr w:rsidR="00DF3043" w14:paraId="097E8E47" w14:textId="77777777" w:rsidTr="006E2125">
        <w:tc>
          <w:tcPr>
            <w:tcW w:w="562" w:type="dxa"/>
          </w:tcPr>
          <w:p w14:paraId="02B0AB05" w14:textId="4D427031" w:rsidR="00DF3043" w:rsidRDefault="00DF3043" w:rsidP="00DF3043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873" w:type="dxa"/>
          </w:tcPr>
          <w:p w14:paraId="3B23DE2E" w14:textId="77777777" w:rsidR="00DF3043" w:rsidRDefault="00DF3043" w:rsidP="00DF304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Agree skills recognition management high-level principles and share with the Commission for Tertiary Education and Research once established. </w:t>
            </w:r>
          </w:p>
          <w:p w14:paraId="4E9D9AC2" w14:textId="77777777" w:rsidR="00DF3043" w:rsidRDefault="00DF3043" w:rsidP="00DF3043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2" w:type="dxa"/>
          </w:tcPr>
          <w:p w14:paraId="0F46EA4F" w14:textId="6A0F6B84" w:rsidR="00DF3043" w:rsidRDefault="00DF3043" w:rsidP="00DF304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Welsh Govt and CQFW Advisory Group members</w:t>
            </w:r>
          </w:p>
        </w:tc>
        <w:tc>
          <w:tcPr>
            <w:tcW w:w="1539" w:type="dxa"/>
          </w:tcPr>
          <w:p w14:paraId="2E979D69" w14:textId="6C9C9ADD" w:rsidR="00DF3043" w:rsidRDefault="00DF3043" w:rsidP="00DF3043">
            <w:pPr>
              <w:pStyle w:val="ListParagraph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£0</w:t>
            </w:r>
          </w:p>
        </w:tc>
      </w:tr>
      <w:tr w:rsidR="00DF3043" w14:paraId="79E20B8F" w14:textId="77777777" w:rsidTr="006E2125">
        <w:tc>
          <w:tcPr>
            <w:tcW w:w="562" w:type="dxa"/>
          </w:tcPr>
          <w:p w14:paraId="13E95C92" w14:textId="35816EED" w:rsidR="00DF3043" w:rsidRDefault="00DF3043" w:rsidP="00DF3043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873" w:type="dxa"/>
          </w:tcPr>
          <w:p w14:paraId="0D5D2268" w14:textId="14648844" w:rsidR="00DF3043" w:rsidRDefault="00DF3043" w:rsidP="00DF3043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Commission guides to Ukrainian, Syrian and Afghan qualifications in the context of the CQFW</w:t>
            </w:r>
          </w:p>
          <w:p w14:paraId="7A910575" w14:textId="3FAAB26B" w:rsidR="00DF3043" w:rsidRDefault="00DF3043" w:rsidP="00DF3043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2" w:type="dxa"/>
          </w:tcPr>
          <w:p w14:paraId="288B5117" w14:textId="48302B5F" w:rsidR="00DF3043" w:rsidRDefault="00DF3043" w:rsidP="00DF304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Welsh Govt.</w:t>
            </w:r>
          </w:p>
        </w:tc>
        <w:tc>
          <w:tcPr>
            <w:tcW w:w="1539" w:type="dxa"/>
          </w:tcPr>
          <w:p w14:paraId="03B2B54D" w14:textId="1E2C76DB" w:rsidR="00DF3043" w:rsidRDefault="00DF3043" w:rsidP="00DF3043">
            <w:pPr>
              <w:pStyle w:val="ListParagraph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£10,000</w:t>
            </w:r>
          </w:p>
        </w:tc>
      </w:tr>
      <w:tr w:rsidR="00DF3043" w14:paraId="74583513" w14:textId="77777777" w:rsidTr="006E2125">
        <w:tc>
          <w:tcPr>
            <w:tcW w:w="562" w:type="dxa"/>
          </w:tcPr>
          <w:p w14:paraId="3C5D7095" w14:textId="0F7FBDE7" w:rsidR="00DF3043" w:rsidRDefault="00DF3043" w:rsidP="00DF3043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873" w:type="dxa"/>
          </w:tcPr>
          <w:p w14:paraId="67B4D965" w14:textId="54E46D67" w:rsidR="00DF3043" w:rsidRDefault="00DF3043" w:rsidP="00DF3043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Develop toolkit aimed at advisors to learners to promote the benefits of the CQFW</w:t>
            </w:r>
          </w:p>
        </w:tc>
        <w:tc>
          <w:tcPr>
            <w:tcW w:w="1952" w:type="dxa"/>
          </w:tcPr>
          <w:p w14:paraId="2004ECA8" w14:textId="41B8F1D0" w:rsidR="00DF3043" w:rsidRDefault="00DF3043" w:rsidP="00DF304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Welsh Govt. and CQFW Advisory Group</w:t>
            </w:r>
          </w:p>
        </w:tc>
        <w:tc>
          <w:tcPr>
            <w:tcW w:w="1539" w:type="dxa"/>
          </w:tcPr>
          <w:p w14:paraId="77F7B142" w14:textId="198618E8" w:rsidR="00DF3043" w:rsidRDefault="00DF3043" w:rsidP="00DF3043">
            <w:pPr>
              <w:pStyle w:val="ListParagraph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£15,670</w:t>
            </w:r>
          </w:p>
        </w:tc>
      </w:tr>
      <w:tr w:rsidR="00DF3043" w14:paraId="7FC11AD9" w14:textId="77777777" w:rsidTr="006E2125">
        <w:tc>
          <w:tcPr>
            <w:tcW w:w="562" w:type="dxa"/>
          </w:tcPr>
          <w:p w14:paraId="41A2C3BD" w14:textId="77777777" w:rsidR="00DF3043" w:rsidRDefault="00DF3043" w:rsidP="00DF3043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73" w:type="dxa"/>
          </w:tcPr>
          <w:p w14:paraId="1C3BFCC2" w14:textId="77777777" w:rsidR="00DF3043" w:rsidRDefault="00DF3043" w:rsidP="00DF304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2" w:type="dxa"/>
          </w:tcPr>
          <w:p w14:paraId="445C62D0" w14:textId="77777777" w:rsidR="00DF3043" w:rsidRDefault="00DF3043" w:rsidP="00DF304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9" w:type="dxa"/>
          </w:tcPr>
          <w:p w14:paraId="27479237" w14:textId="47FCFA8B" w:rsidR="00DF3043" w:rsidRPr="005E683C" w:rsidRDefault="00DF3043" w:rsidP="00DF3043">
            <w:pPr>
              <w:pStyle w:val="ListParagraph"/>
              <w:ind w:left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£33,000</w:t>
            </w:r>
          </w:p>
        </w:tc>
      </w:tr>
    </w:tbl>
    <w:p w14:paraId="7E2816C0" w14:textId="77777777" w:rsidR="00D50B2A" w:rsidRPr="00521AF0" w:rsidRDefault="00D50B2A" w:rsidP="00521AF0">
      <w:pPr>
        <w:rPr>
          <w:rFonts w:ascii="Arial" w:hAnsi="Arial" w:cs="Arial"/>
          <w:b/>
          <w:sz w:val="22"/>
          <w:szCs w:val="22"/>
        </w:rPr>
      </w:pPr>
    </w:p>
    <w:sectPr w:rsidR="00D50B2A" w:rsidRPr="00521AF0" w:rsidSect="00E40321">
      <w:headerReference w:type="default" r:id="rId9"/>
      <w:footerReference w:type="default" r:id="rId10"/>
      <w:pgSz w:w="11906" w:h="16838"/>
      <w:pgMar w:top="1440" w:right="1797" w:bottom="1440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9CA74" w14:textId="77777777" w:rsidR="005B53D8" w:rsidRDefault="005B53D8" w:rsidP="00460081">
      <w:r>
        <w:separator/>
      </w:r>
    </w:p>
  </w:endnote>
  <w:endnote w:type="continuationSeparator" w:id="0">
    <w:p w14:paraId="44D20AF0" w14:textId="77777777" w:rsidR="005B53D8" w:rsidRDefault="005B53D8" w:rsidP="00460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700F4" w14:textId="57765035" w:rsidR="007B14B7" w:rsidRPr="007B14B7" w:rsidRDefault="007B14B7">
    <w:pPr>
      <w:pStyle w:val="Footer"/>
      <w:jc w:val="center"/>
      <w:rPr>
        <w:rFonts w:ascii="Arial" w:hAnsi="Arial" w:cs="Arial"/>
        <w:sz w:val="22"/>
        <w:szCs w:val="22"/>
      </w:rPr>
    </w:pPr>
    <w:r w:rsidRPr="007B14B7">
      <w:rPr>
        <w:rFonts w:ascii="Arial" w:hAnsi="Arial" w:cs="Arial"/>
        <w:sz w:val="22"/>
        <w:szCs w:val="22"/>
      </w:rPr>
      <w:t xml:space="preserve">Page </w:t>
    </w:r>
    <w:sdt>
      <w:sdtPr>
        <w:rPr>
          <w:rFonts w:ascii="Arial" w:hAnsi="Arial" w:cs="Arial"/>
          <w:sz w:val="22"/>
          <w:szCs w:val="22"/>
        </w:rPr>
        <w:id w:val="24585336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7B14B7">
          <w:rPr>
            <w:rFonts w:ascii="Arial" w:hAnsi="Arial" w:cs="Arial"/>
            <w:sz w:val="22"/>
            <w:szCs w:val="22"/>
          </w:rPr>
          <w:fldChar w:fldCharType="begin"/>
        </w:r>
        <w:r w:rsidRPr="007B14B7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7B14B7">
          <w:rPr>
            <w:rFonts w:ascii="Arial" w:hAnsi="Arial" w:cs="Arial"/>
            <w:sz w:val="22"/>
            <w:szCs w:val="22"/>
          </w:rPr>
          <w:fldChar w:fldCharType="separate"/>
        </w:r>
        <w:r w:rsidR="00B35D86">
          <w:rPr>
            <w:rFonts w:ascii="Arial" w:hAnsi="Arial" w:cs="Arial"/>
            <w:noProof/>
            <w:sz w:val="22"/>
            <w:szCs w:val="22"/>
          </w:rPr>
          <w:t>1</w:t>
        </w:r>
        <w:r w:rsidRPr="007B14B7">
          <w:rPr>
            <w:rFonts w:ascii="Arial" w:hAnsi="Arial" w:cs="Arial"/>
            <w:noProof/>
            <w:sz w:val="22"/>
            <w:szCs w:val="22"/>
          </w:rPr>
          <w:fldChar w:fldCharType="end"/>
        </w:r>
        <w:r w:rsidR="00B35D86">
          <w:rPr>
            <w:rFonts w:ascii="Arial" w:hAnsi="Arial" w:cs="Arial"/>
            <w:noProof/>
            <w:sz w:val="22"/>
            <w:szCs w:val="22"/>
          </w:rPr>
          <w:t xml:space="preserve"> of </w:t>
        </w:r>
        <w:r w:rsidR="00DF3043">
          <w:rPr>
            <w:rFonts w:ascii="Arial" w:hAnsi="Arial" w:cs="Arial"/>
            <w:noProof/>
            <w:sz w:val="22"/>
            <w:szCs w:val="22"/>
          </w:rPr>
          <w:t>1</w:t>
        </w:r>
      </w:sdtContent>
    </w:sdt>
  </w:p>
  <w:p w14:paraId="069AC891" w14:textId="77777777" w:rsidR="007B14B7" w:rsidRDefault="007B14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D64A4" w14:textId="77777777" w:rsidR="005B53D8" w:rsidRDefault="005B53D8" w:rsidP="00460081">
      <w:r>
        <w:separator/>
      </w:r>
    </w:p>
  </w:footnote>
  <w:footnote w:type="continuationSeparator" w:id="0">
    <w:p w14:paraId="3F21EC1B" w14:textId="77777777" w:rsidR="005B53D8" w:rsidRDefault="005B53D8" w:rsidP="00460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58A79" w14:textId="4AAF1A4F" w:rsidR="006E7AC2" w:rsidRPr="00F85BD6" w:rsidRDefault="006E7AC2" w:rsidP="006E7AC2">
    <w:pPr>
      <w:rPr>
        <w:rFonts w:ascii="Arial" w:hAnsi="Arial" w:cs="Arial"/>
        <w:b/>
        <w:sz w:val="20"/>
        <w:szCs w:val="20"/>
      </w:rPr>
    </w:pPr>
    <w:r w:rsidRPr="00F85BD6">
      <w:rPr>
        <w:rFonts w:ascii="Arial" w:hAnsi="Arial" w:cs="Arial"/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90DF261" wp14:editId="169F98D4">
          <wp:simplePos x="0" y="0"/>
          <wp:positionH relativeFrom="column">
            <wp:posOffset>4781555</wp:posOffset>
          </wp:positionH>
          <wp:positionV relativeFrom="paragraph">
            <wp:posOffset>-125730</wp:posOffset>
          </wp:positionV>
          <wp:extent cx="1458000" cy="489600"/>
          <wp:effectExtent l="0" t="0" r="8890" b="5715"/>
          <wp:wrapThrough wrapText="bothSides">
            <wp:wrapPolygon edited="0">
              <wp:start x="0" y="0"/>
              <wp:lineTo x="0" y="21012"/>
              <wp:lineTo x="21449" y="21012"/>
              <wp:lineTo x="21449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000" cy="48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85BD6">
      <w:rPr>
        <w:rFonts w:ascii="Arial" w:hAnsi="Arial" w:cs="Arial"/>
        <w:b/>
        <w:sz w:val="20"/>
        <w:szCs w:val="20"/>
      </w:rPr>
      <w:t xml:space="preserve">CQFW Advisory Group Meeting </w:t>
    </w:r>
    <w:r w:rsidR="00112B6F">
      <w:rPr>
        <w:rFonts w:ascii="Arial" w:hAnsi="Arial" w:cs="Arial"/>
        <w:b/>
        <w:sz w:val="20"/>
        <w:szCs w:val="20"/>
      </w:rPr>
      <w:t>30</w:t>
    </w:r>
    <w:r w:rsidR="00225D43">
      <w:rPr>
        <w:rFonts w:ascii="Arial" w:hAnsi="Arial" w:cs="Arial"/>
        <w:b/>
        <w:sz w:val="20"/>
        <w:szCs w:val="20"/>
      </w:rPr>
      <w:t xml:space="preserve"> April 202</w:t>
    </w:r>
    <w:r w:rsidR="00112B6F">
      <w:rPr>
        <w:rFonts w:ascii="Arial" w:hAnsi="Arial" w:cs="Arial"/>
        <w:b/>
        <w:sz w:val="20"/>
        <w:szCs w:val="20"/>
      </w:rPr>
      <w:t>4</w:t>
    </w:r>
    <w:r w:rsidR="00F85BD6" w:rsidRPr="00F85BD6">
      <w:rPr>
        <w:rFonts w:ascii="Arial" w:hAnsi="Arial" w:cs="Arial"/>
        <w:b/>
        <w:sz w:val="20"/>
        <w:szCs w:val="20"/>
      </w:rPr>
      <w:t xml:space="preserve">: </w:t>
    </w:r>
    <w:r w:rsidRPr="00F85BD6">
      <w:rPr>
        <w:rFonts w:ascii="Arial" w:hAnsi="Arial" w:cs="Arial"/>
        <w:b/>
        <w:sz w:val="20"/>
        <w:szCs w:val="20"/>
      </w:rPr>
      <w:t xml:space="preserve">Paper </w:t>
    </w:r>
    <w:r w:rsidR="007A5F8E">
      <w:rPr>
        <w:rFonts w:ascii="Arial" w:hAnsi="Arial" w:cs="Arial"/>
        <w:b/>
        <w:sz w:val="20"/>
        <w:szCs w:val="20"/>
      </w:rPr>
      <w:t>0</w:t>
    </w:r>
    <w:r w:rsidR="00BF7C5C">
      <w:rPr>
        <w:rFonts w:ascii="Arial" w:hAnsi="Arial" w:cs="Arial"/>
        <w:b/>
        <w:sz w:val="20"/>
        <w:szCs w:val="20"/>
      </w:rPr>
      <w:t>6</w:t>
    </w:r>
    <w:r w:rsidR="007A5F8E" w:rsidRPr="00F85BD6">
      <w:rPr>
        <w:rFonts w:ascii="Arial" w:hAnsi="Arial" w:cs="Arial"/>
        <w:b/>
        <w:sz w:val="20"/>
        <w:szCs w:val="20"/>
      </w:rPr>
      <w:t xml:space="preserve"> </w:t>
    </w:r>
    <w:r w:rsidR="00F85BD6" w:rsidRPr="00F85BD6">
      <w:rPr>
        <w:rFonts w:ascii="Arial" w:hAnsi="Arial" w:cs="Arial"/>
        <w:b/>
        <w:sz w:val="20"/>
        <w:szCs w:val="20"/>
      </w:rPr>
      <w:t>– 2</w:t>
    </w:r>
    <w:r w:rsidR="00112B6F">
      <w:rPr>
        <w:rFonts w:ascii="Arial" w:hAnsi="Arial" w:cs="Arial"/>
        <w:b/>
        <w:sz w:val="20"/>
        <w:szCs w:val="20"/>
      </w:rPr>
      <w:t>4</w:t>
    </w:r>
    <w:r w:rsidR="00F85BD6" w:rsidRPr="00F85BD6">
      <w:rPr>
        <w:rFonts w:ascii="Arial" w:hAnsi="Arial" w:cs="Arial"/>
        <w:b/>
        <w:sz w:val="20"/>
        <w:szCs w:val="20"/>
      </w:rPr>
      <w:t>/2</w:t>
    </w:r>
    <w:r w:rsidR="00112B6F">
      <w:rPr>
        <w:rFonts w:ascii="Arial" w:hAnsi="Arial" w:cs="Arial"/>
        <w:b/>
        <w:sz w:val="20"/>
        <w:szCs w:val="20"/>
      </w:rPr>
      <w:t>5</w:t>
    </w:r>
    <w:r w:rsidR="00F85BD6" w:rsidRPr="00F85BD6">
      <w:rPr>
        <w:rFonts w:ascii="Arial" w:hAnsi="Arial" w:cs="Arial"/>
        <w:b/>
        <w:sz w:val="20"/>
        <w:szCs w:val="20"/>
      </w:rPr>
      <w:t xml:space="preserve"> Objectives</w:t>
    </w:r>
  </w:p>
  <w:p w14:paraId="493A7A73" w14:textId="2EC2C82B" w:rsidR="006E7AC2" w:rsidRDefault="006E7A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D1287"/>
    <w:multiLevelType w:val="hybridMultilevel"/>
    <w:tmpl w:val="D39CAA92"/>
    <w:lvl w:ilvl="0" w:tplc="59DCE0CE">
      <w:start w:val="4"/>
      <w:numFmt w:val="decimal"/>
      <w:lvlText w:val="%1."/>
      <w:lvlJc w:val="left"/>
      <w:pPr>
        <w:ind w:left="360" w:hanging="360"/>
      </w:pPr>
      <w:rPr>
        <w:rFonts w:hint="default"/>
        <w:color w:val="4F81BD" w:themeColor="accent1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FF1947"/>
    <w:multiLevelType w:val="hybridMultilevel"/>
    <w:tmpl w:val="CD76C83A"/>
    <w:lvl w:ilvl="0" w:tplc="E0081A10">
      <w:start w:val="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9D568D"/>
    <w:multiLevelType w:val="hybridMultilevel"/>
    <w:tmpl w:val="D45437D4"/>
    <w:lvl w:ilvl="0" w:tplc="1C6A8D8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81E96"/>
    <w:multiLevelType w:val="hybridMultilevel"/>
    <w:tmpl w:val="37226FD4"/>
    <w:lvl w:ilvl="0" w:tplc="7382E6D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F18A7"/>
    <w:multiLevelType w:val="hybridMultilevel"/>
    <w:tmpl w:val="C77429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783168"/>
    <w:multiLevelType w:val="hybridMultilevel"/>
    <w:tmpl w:val="4DD09512"/>
    <w:lvl w:ilvl="0" w:tplc="6CC087A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8EE053B"/>
    <w:multiLevelType w:val="hybridMultilevel"/>
    <w:tmpl w:val="936E83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D1F26"/>
    <w:multiLevelType w:val="hybridMultilevel"/>
    <w:tmpl w:val="593CB8B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D0A3B"/>
    <w:multiLevelType w:val="hybridMultilevel"/>
    <w:tmpl w:val="64E8A32A"/>
    <w:lvl w:ilvl="0" w:tplc="CD06E1F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92975"/>
    <w:multiLevelType w:val="hybridMultilevel"/>
    <w:tmpl w:val="D9262D50"/>
    <w:lvl w:ilvl="0" w:tplc="C6D44DA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5A5EEB"/>
    <w:multiLevelType w:val="hybridMultilevel"/>
    <w:tmpl w:val="6DCE1B2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6FD6F9F2"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2" w:tplc="08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854AE7"/>
    <w:multiLevelType w:val="hybridMultilevel"/>
    <w:tmpl w:val="929E27E0"/>
    <w:lvl w:ilvl="0" w:tplc="B2A264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3373E"/>
    <w:multiLevelType w:val="hybridMultilevel"/>
    <w:tmpl w:val="15FA5576"/>
    <w:lvl w:ilvl="0" w:tplc="0DDE6342">
      <w:start w:val="4"/>
      <w:numFmt w:val="lowerLetter"/>
      <w:lvlText w:val="%1."/>
      <w:lvlJc w:val="left"/>
      <w:pPr>
        <w:ind w:left="1080" w:hanging="360"/>
      </w:pPr>
      <w:rPr>
        <w:rFonts w:ascii="Arial" w:hAnsi="Arial" w:hint="default"/>
        <w:color w:val="4F81BD" w:themeColor="accen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-50" w:hanging="360"/>
      </w:pPr>
    </w:lvl>
    <w:lvl w:ilvl="2" w:tplc="0809001B" w:tentative="1">
      <w:start w:val="1"/>
      <w:numFmt w:val="lowerRoman"/>
      <w:lvlText w:val="%3."/>
      <w:lvlJc w:val="right"/>
      <w:pPr>
        <w:ind w:left="670" w:hanging="180"/>
      </w:pPr>
    </w:lvl>
    <w:lvl w:ilvl="3" w:tplc="0809000F" w:tentative="1">
      <w:start w:val="1"/>
      <w:numFmt w:val="decimal"/>
      <w:lvlText w:val="%4."/>
      <w:lvlJc w:val="left"/>
      <w:pPr>
        <w:ind w:left="1390" w:hanging="360"/>
      </w:pPr>
    </w:lvl>
    <w:lvl w:ilvl="4" w:tplc="08090019" w:tentative="1">
      <w:start w:val="1"/>
      <w:numFmt w:val="lowerLetter"/>
      <w:lvlText w:val="%5."/>
      <w:lvlJc w:val="left"/>
      <w:pPr>
        <w:ind w:left="2110" w:hanging="360"/>
      </w:pPr>
    </w:lvl>
    <w:lvl w:ilvl="5" w:tplc="0809001B" w:tentative="1">
      <w:start w:val="1"/>
      <w:numFmt w:val="lowerRoman"/>
      <w:lvlText w:val="%6."/>
      <w:lvlJc w:val="right"/>
      <w:pPr>
        <w:ind w:left="2830" w:hanging="180"/>
      </w:pPr>
    </w:lvl>
    <w:lvl w:ilvl="6" w:tplc="0809000F" w:tentative="1">
      <w:start w:val="1"/>
      <w:numFmt w:val="decimal"/>
      <w:lvlText w:val="%7."/>
      <w:lvlJc w:val="left"/>
      <w:pPr>
        <w:ind w:left="3550" w:hanging="360"/>
      </w:pPr>
    </w:lvl>
    <w:lvl w:ilvl="7" w:tplc="08090019" w:tentative="1">
      <w:start w:val="1"/>
      <w:numFmt w:val="lowerLetter"/>
      <w:lvlText w:val="%8."/>
      <w:lvlJc w:val="left"/>
      <w:pPr>
        <w:ind w:left="4270" w:hanging="360"/>
      </w:pPr>
    </w:lvl>
    <w:lvl w:ilvl="8" w:tplc="0809001B" w:tentative="1">
      <w:start w:val="1"/>
      <w:numFmt w:val="lowerRoman"/>
      <w:lvlText w:val="%9."/>
      <w:lvlJc w:val="right"/>
      <w:pPr>
        <w:ind w:left="4990" w:hanging="180"/>
      </w:pPr>
    </w:lvl>
  </w:abstractNum>
  <w:abstractNum w:abstractNumId="13" w15:restartNumberingAfterBreak="0">
    <w:nsid w:val="2A525930"/>
    <w:multiLevelType w:val="hybridMultilevel"/>
    <w:tmpl w:val="942003C4"/>
    <w:lvl w:ilvl="0" w:tplc="63425E7E">
      <w:start w:val="1"/>
      <w:numFmt w:val="lowerLetter"/>
      <w:lvlText w:val="%1."/>
      <w:lvlJc w:val="left"/>
      <w:pPr>
        <w:ind w:left="1080" w:hanging="360"/>
      </w:pPr>
      <w:rPr>
        <w:rFonts w:ascii="Arial" w:hAnsi="Arial" w:hint="default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B397531"/>
    <w:multiLevelType w:val="hybridMultilevel"/>
    <w:tmpl w:val="476EBDC4"/>
    <w:lvl w:ilvl="0" w:tplc="6CC087A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B982AB7"/>
    <w:multiLevelType w:val="hybridMultilevel"/>
    <w:tmpl w:val="5954737A"/>
    <w:lvl w:ilvl="0" w:tplc="28FA6E0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E40174"/>
    <w:multiLevelType w:val="hybridMultilevel"/>
    <w:tmpl w:val="37226FD4"/>
    <w:lvl w:ilvl="0" w:tplc="7382E6D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48599F"/>
    <w:multiLevelType w:val="hybridMultilevel"/>
    <w:tmpl w:val="DEAAA1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6E43A1"/>
    <w:multiLevelType w:val="multilevel"/>
    <w:tmpl w:val="6EFC3208"/>
    <w:lvl w:ilvl="0">
      <w:start w:val="2019"/>
      <w:numFmt w:val="decimal"/>
      <w:lvlText w:val="%1"/>
      <w:lvlJc w:val="left"/>
      <w:pPr>
        <w:ind w:left="790" w:hanging="790"/>
      </w:pPr>
      <w:rPr>
        <w:rFonts w:hint="default"/>
      </w:rPr>
    </w:lvl>
    <w:lvl w:ilvl="1">
      <w:start w:val="20"/>
      <w:numFmt w:val="decimal"/>
      <w:lvlText w:val="%1-%2"/>
      <w:lvlJc w:val="left"/>
      <w:pPr>
        <w:ind w:left="790" w:hanging="7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90" w:hanging="7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90" w:hanging="7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5845106"/>
    <w:multiLevelType w:val="hybridMultilevel"/>
    <w:tmpl w:val="414C71EA"/>
    <w:lvl w:ilvl="0" w:tplc="07081CF2">
      <w:start w:val="1"/>
      <w:numFmt w:val="lowerLetter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7894AB5"/>
    <w:multiLevelType w:val="hybridMultilevel"/>
    <w:tmpl w:val="A3AA555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2FB4D37"/>
    <w:multiLevelType w:val="hybridMultilevel"/>
    <w:tmpl w:val="DA8E278A"/>
    <w:lvl w:ilvl="0" w:tplc="CA8C157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85F97"/>
    <w:multiLevelType w:val="hybridMultilevel"/>
    <w:tmpl w:val="CCEAC6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B529C0"/>
    <w:multiLevelType w:val="hybridMultilevel"/>
    <w:tmpl w:val="DA7A2A04"/>
    <w:lvl w:ilvl="0" w:tplc="BBBED8EC">
      <w:start w:val="1"/>
      <w:numFmt w:val="bullet"/>
      <w:lvlRestart w:val="0"/>
      <w:pStyle w:val="Dept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24" w15:restartNumberingAfterBreak="0">
    <w:nsid w:val="487C7219"/>
    <w:multiLevelType w:val="hybridMultilevel"/>
    <w:tmpl w:val="CD7CAA3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E9A2E44"/>
    <w:multiLevelType w:val="hybridMultilevel"/>
    <w:tmpl w:val="6A26CC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C77DD5"/>
    <w:multiLevelType w:val="hybridMultilevel"/>
    <w:tmpl w:val="888289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161DF3"/>
    <w:multiLevelType w:val="hybridMultilevel"/>
    <w:tmpl w:val="07CEB160"/>
    <w:lvl w:ilvl="0" w:tplc="C6D44D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46977E7"/>
    <w:multiLevelType w:val="hybridMultilevel"/>
    <w:tmpl w:val="B1B61DBA"/>
    <w:lvl w:ilvl="0" w:tplc="C6D44DA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50B551A"/>
    <w:multiLevelType w:val="hybridMultilevel"/>
    <w:tmpl w:val="F94805B2"/>
    <w:lvl w:ilvl="0" w:tplc="1C6A8D8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FA1EEF"/>
    <w:multiLevelType w:val="hybridMultilevel"/>
    <w:tmpl w:val="02D2712A"/>
    <w:lvl w:ilvl="0" w:tplc="28FA6E0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673574"/>
    <w:multiLevelType w:val="hybridMultilevel"/>
    <w:tmpl w:val="1B1EAAA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BF47528"/>
    <w:multiLevelType w:val="hybridMultilevel"/>
    <w:tmpl w:val="6F740F38"/>
    <w:lvl w:ilvl="0" w:tplc="C6D44DA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EBA48F9"/>
    <w:multiLevelType w:val="hybridMultilevel"/>
    <w:tmpl w:val="8FD2EE36"/>
    <w:lvl w:ilvl="0" w:tplc="D2E40332">
      <w:start w:val="1"/>
      <w:numFmt w:val="upperRoman"/>
      <w:lvlText w:val="%1."/>
      <w:lvlJc w:val="left"/>
      <w:pPr>
        <w:ind w:left="1800" w:hanging="720"/>
      </w:pPr>
      <w:rPr>
        <w:rFonts w:hint="default"/>
        <w:color w:val="4F81BD" w:themeColor="accent1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0736483"/>
    <w:multiLevelType w:val="hybridMultilevel"/>
    <w:tmpl w:val="A94AE4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1066461"/>
    <w:multiLevelType w:val="hybridMultilevel"/>
    <w:tmpl w:val="78C46ED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1A3678A"/>
    <w:multiLevelType w:val="hybridMultilevel"/>
    <w:tmpl w:val="B6102206"/>
    <w:lvl w:ilvl="0" w:tplc="ECDA00E0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61EE365A"/>
    <w:multiLevelType w:val="hybridMultilevel"/>
    <w:tmpl w:val="D84450CE"/>
    <w:lvl w:ilvl="0" w:tplc="63425E7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FA1454"/>
    <w:multiLevelType w:val="hybridMultilevel"/>
    <w:tmpl w:val="C290C754"/>
    <w:lvl w:ilvl="0" w:tplc="08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5390A37"/>
    <w:multiLevelType w:val="hybridMultilevel"/>
    <w:tmpl w:val="151AD990"/>
    <w:lvl w:ilvl="0" w:tplc="59DCE0CE">
      <w:start w:val="4"/>
      <w:numFmt w:val="decimal"/>
      <w:lvlText w:val="%1."/>
      <w:lvlJc w:val="left"/>
      <w:pPr>
        <w:ind w:left="1850" w:hanging="360"/>
      </w:pPr>
      <w:rPr>
        <w:rFonts w:hint="default"/>
        <w:color w:val="4F81BD" w:themeColor="accen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3E669E"/>
    <w:multiLevelType w:val="hybridMultilevel"/>
    <w:tmpl w:val="318A015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B3068C2"/>
    <w:multiLevelType w:val="hybridMultilevel"/>
    <w:tmpl w:val="C850260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C611D21"/>
    <w:multiLevelType w:val="hybridMultilevel"/>
    <w:tmpl w:val="F05A51C0"/>
    <w:lvl w:ilvl="0" w:tplc="A5181E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D5A6FFB"/>
    <w:multiLevelType w:val="hybridMultilevel"/>
    <w:tmpl w:val="80444EE2"/>
    <w:lvl w:ilvl="0" w:tplc="63425E7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0275756"/>
    <w:multiLevelType w:val="hybridMultilevel"/>
    <w:tmpl w:val="6C7E939E"/>
    <w:lvl w:ilvl="0" w:tplc="9AC054C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24919D8"/>
    <w:multiLevelType w:val="hybridMultilevel"/>
    <w:tmpl w:val="70C485EC"/>
    <w:lvl w:ilvl="0" w:tplc="A3E62E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69677D"/>
    <w:multiLevelType w:val="hybridMultilevel"/>
    <w:tmpl w:val="C9A8C4B8"/>
    <w:lvl w:ilvl="0" w:tplc="08090013">
      <w:start w:val="1"/>
      <w:numFmt w:val="upperRoman"/>
      <w:lvlText w:val="%1."/>
      <w:lvlJc w:val="right"/>
      <w:pPr>
        <w:ind w:left="1080" w:hanging="360"/>
      </w:pPr>
      <w:rPr>
        <w:rFonts w:hint="default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7A37265"/>
    <w:multiLevelType w:val="hybridMultilevel"/>
    <w:tmpl w:val="C41AC3A2"/>
    <w:lvl w:ilvl="0" w:tplc="45F8A90C">
      <w:start w:val="3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A1364E"/>
    <w:multiLevelType w:val="hybridMultilevel"/>
    <w:tmpl w:val="E34A0B62"/>
    <w:lvl w:ilvl="0" w:tplc="0809000F">
      <w:start w:val="1"/>
      <w:numFmt w:val="decimal"/>
      <w:lvlText w:val="%1."/>
      <w:lvlJc w:val="left"/>
      <w:pPr>
        <w:ind w:left="1850" w:hanging="360"/>
      </w:pPr>
      <w:rPr>
        <w:rFonts w:hint="default"/>
        <w:color w:val="4F81BD" w:themeColor="accent1"/>
      </w:rPr>
    </w:lvl>
    <w:lvl w:ilvl="1" w:tplc="08090003" w:tentative="1">
      <w:start w:val="1"/>
      <w:numFmt w:val="bullet"/>
      <w:lvlText w:val="o"/>
      <w:lvlJc w:val="left"/>
      <w:pPr>
        <w:ind w:left="25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0" w:hanging="360"/>
      </w:pPr>
      <w:rPr>
        <w:rFonts w:ascii="Wingdings" w:hAnsi="Wingdings" w:hint="default"/>
      </w:rPr>
    </w:lvl>
  </w:abstractNum>
  <w:num w:numId="1" w16cid:durableId="1497845217">
    <w:abstractNumId w:val="42"/>
  </w:num>
  <w:num w:numId="2" w16cid:durableId="126506651">
    <w:abstractNumId w:val="22"/>
  </w:num>
  <w:num w:numId="3" w16cid:durableId="142813758">
    <w:abstractNumId w:val="23"/>
  </w:num>
  <w:num w:numId="4" w16cid:durableId="1575236554">
    <w:abstractNumId w:val="27"/>
  </w:num>
  <w:num w:numId="5" w16cid:durableId="312490329">
    <w:abstractNumId w:val="45"/>
  </w:num>
  <w:num w:numId="6" w16cid:durableId="1537623454">
    <w:abstractNumId w:val="41"/>
  </w:num>
  <w:num w:numId="7" w16cid:durableId="1861047489">
    <w:abstractNumId w:val="2"/>
  </w:num>
  <w:num w:numId="8" w16cid:durableId="960068974">
    <w:abstractNumId w:val="47"/>
  </w:num>
  <w:num w:numId="9" w16cid:durableId="887567958">
    <w:abstractNumId w:val="44"/>
  </w:num>
  <w:num w:numId="10" w16cid:durableId="1886404423">
    <w:abstractNumId w:val="16"/>
  </w:num>
  <w:num w:numId="11" w16cid:durableId="1036539633">
    <w:abstractNumId w:val="35"/>
  </w:num>
  <w:num w:numId="12" w16cid:durableId="1087387632">
    <w:abstractNumId w:val="17"/>
  </w:num>
  <w:num w:numId="13" w16cid:durableId="1805273870">
    <w:abstractNumId w:val="7"/>
  </w:num>
  <w:num w:numId="14" w16cid:durableId="1903251886">
    <w:abstractNumId w:val="30"/>
  </w:num>
  <w:num w:numId="15" w16cid:durableId="476454682">
    <w:abstractNumId w:val="8"/>
  </w:num>
  <w:num w:numId="16" w16cid:durableId="1538158929">
    <w:abstractNumId w:val="21"/>
  </w:num>
  <w:num w:numId="17" w16cid:durableId="1182210292">
    <w:abstractNumId w:val="1"/>
  </w:num>
  <w:num w:numId="18" w16cid:durableId="116609568">
    <w:abstractNumId w:val="10"/>
  </w:num>
  <w:num w:numId="19" w16cid:durableId="909771541">
    <w:abstractNumId w:val="6"/>
  </w:num>
  <w:num w:numId="20" w16cid:durableId="59252824">
    <w:abstractNumId w:val="28"/>
  </w:num>
  <w:num w:numId="21" w16cid:durableId="1021971730">
    <w:abstractNumId w:val="15"/>
  </w:num>
  <w:num w:numId="22" w16cid:durableId="582446136">
    <w:abstractNumId w:val="9"/>
  </w:num>
  <w:num w:numId="23" w16cid:durableId="2055888177">
    <w:abstractNumId w:val="32"/>
  </w:num>
  <w:num w:numId="24" w16cid:durableId="2019111828">
    <w:abstractNumId w:val="34"/>
  </w:num>
  <w:num w:numId="25" w16cid:durableId="132186759">
    <w:abstractNumId w:val="20"/>
  </w:num>
  <w:num w:numId="26" w16cid:durableId="1990936037">
    <w:abstractNumId w:val="24"/>
  </w:num>
  <w:num w:numId="27" w16cid:durableId="1853718520">
    <w:abstractNumId w:val="4"/>
  </w:num>
  <w:num w:numId="28" w16cid:durableId="28992023">
    <w:abstractNumId w:val="36"/>
  </w:num>
  <w:num w:numId="29" w16cid:durableId="597951272">
    <w:abstractNumId w:val="31"/>
  </w:num>
  <w:num w:numId="30" w16cid:durableId="1480606915">
    <w:abstractNumId w:val="25"/>
  </w:num>
  <w:num w:numId="31" w16cid:durableId="1527334017">
    <w:abstractNumId w:val="3"/>
  </w:num>
  <w:num w:numId="32" w16cid:durableId="1165437982">
    <w:abstractNumId w:val="11"/>
  </w:num>
  <w:num w:numId="33" w16cid:durableId="197548379">
    <w:abstractNumId w:val="18"/>
  </w:num>
  <w:num w:numId="34" w16cid:durableId="1668826531">
    <w:abstractNumId w:val="37"/>
  </w:num>
  <w:num w:numId="35" w16cid:durableId="226847723">
    <w:abstractNumId w:val="33"/>
  </w:num>
  <w:num w:numId="36" w16cid:durableId="624504765">
    <w:abstractNumId w:val="26"/>
  </w:num>
  <w:num w:numId="37" w16cid:durableId="700596609">
    <w:abstractNumId w:val="48"/>
  </w:num>
  <w:num w:numId="38" w16cid:durableId="1830053148">
    <w:abstractNumId w:val="38"/>
  </w:num>
  <w:num w:numId="39" w16cid:durableId="1883521062">
    <w:abstractNumId w:val="39"/>
  </w:num>
  <w:num w:numId="40" w16cid:durableId="1695112353">
    <w:abstractNumId w:val="5"/>
  </w:num>
  <w:num w:numId="41" w16cid:durableId="1057358019">
    <w:abstractNumId w:val="19"/>
  </w:num>
  <w:num w:numId="42" w16cid:durableId="450246766">
    <w:abstractNumId w:val="0"/>
  </w:num>
  <w:num w:numId="43" w16cid:durableId="291982682">
    <w:abstractNumId w:val="12"/>
  </w:num>
  <w:num w:numId="44" w16cid:durableId="585848762">
    <w:abstractNumId w:val="43"/>
  </w:num>
  <w:num w:numId="45" w16cid:durableId="698900209">
    <w:abstractNumId w:val="14"/>
  </w:num>
  <w:num w:numId="46" w16cid:durableId="78136295">
    <w:abstractNumId w:val="13"/>
  </w:num>
  <w:num w:numId="47" w16cid:durableId="940188108">
    <w:abstractNumId w:val="46"/>
  </w:num>
  <w:num w:numId="48" w16cid:durableId="1397321373">
    <w:abstractNumId w:val="29"/>
  </w:num>
  <w:num w:numId="49" w16cid:durableId="1497382379">
    <w:abstractNumId w:val="4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0F8"/>
    <w:rsid w:val="00000864"/>
    <w:rsid w:val="00004FC8"/>
    <w:rsid w:val="0000621B"/>
    <w:rsid w:val="00017A4F"/>
    <w:rsid w:val="00021440"/>
    <w:rsid w:val="00026831"/>
    <w:rsid w:val="00032B01"/>
    <w:rsid w:val="00035FC6"/>
    <w:rsid w:val="000408B0"/>
    <w:rsid w:val="00046A28"/>
    <w:rsid w:val="000513A7"/>
    <w:rsid w:val="0005366F"/>
    <w:rsid w:val="00056211"/>
    <w:rsid w:val="000723AD"/>
    <w:rsid w:val="00077CCC"/>
    <w:rsid w:val="00077D77"/>
    <w:rsid w:val="00084D1C"/>
    <w:rsid w:val="000859A5"/>
    <w:rsid w:val="00087BCC"/>
    <w:rsid w:val="00091D6E"/>
    <w:rsid w:val="00092F25"/>
    <w:rsid w:val="00093614"/>
    <w:rsid w:val="00095B7A"/>
    <w:rsid w:val="00095E66"/>
    <w:rsid w:val="000A05FD"/>
    <w:rsid w:val="000A08A7"/>
    <w:rsid w:val="000A1136"/>
    <w:rsid w:val="000A24D2"/>
    <w:rsid w:val="000A2E36"/>
    <w:rsid w:val="000A6312"/>
    <w:rsid w:val="000B50D5"/>
    <w:rsid w:val="000C3C06"/>
    <w:rsid w:val="000C4305"/>
    <w:rsid w:val="000C5786"/>
    <w:rsid w:val="000C712E"/>
    <w:rsid w:val="000E0D35"/>
    <w:rsid w:val="000E50EB"/>
    <w:rsid w:val="000F05E9"/>
    <w:rsid w:val="000F3932"/>
    <w:rsid w:val="000F541D"/>
    <w:rsid w:val="000F54AF"/>
    <w:rsid w:val="000F61C7"/>
    <w:rsid w:val="000F6A5A"/>
    <w:rsid w:val="00111C25"/>
    <w:rsid w:val="00112B6F"/>
    <w:rsid w:val="00112E95"/>
    <w:rsid w:val="0011502A"/>
    <w:rsid w:val="001152D9"/>
    <w:rsid w:val="0011698B"/>
    <w:rsid w:val="001214ED"/>
    <w:rsid w:val="00121AAD"/>
    <w:rsid w:val="001235E5"/>
    <w:rsid w:val="001308A6"/>
    <w:rsid w:val="0014004C"/>
    <w:rsid w:val="00141BC4"/>
    <w:rsid w:val="00145BAE"/>
    <w:rsid w:val="00146B33"/>
    <w:rsid w:val="00152092"/>
    <w:rsid w:val="00153930"/>
    <w:rsid w:val="0015439B"/>
    <w:rsid w:val="00162662"/>
    <w:rsid w:val="00163193"/>
    <w:rsid w:val="0016553B"/>
    <w:rsid w:val="0016771B"/>
    <w:rsid w:val="00170CCE"/>
    <w:rsid w:val="0017566A"/>
    <w:rsid w:val="0017719D"/>
    <w:rsid w:val="00177578"/>
    <w:rsid w:val="001778B6"/>
    <w:rsid w:val="001800FA"/>
    <w:rsid w:val="00183DE3"/>
    <w:rsid w:val="00190D25"/>
    <w:rsid w:val="00193D88"/>
    <w:rsid w:val="00195CC7"/>
    <w:rsid w:val="00196F2C"/>
    <w:rsid w:val="001A131B"/>
    <w:rsid w:val="001B0DF2"/>
    <w:rsid w:val="001B2F4A"/>
    <w:rsid w:val="001D14E3"/>
    <w:rsid w:val="001D158E"/>
    <w:rsid w:val="001D3022"/>
    <w:rsid w:val="001E5699"/>
    <w:rsid w:val="001E75C6"/>
    <w:rsid w:val="001E7DCA"/>
    <w:rsid w:val="001F2188"/>
    <w:rsid w:val="001F24D6"/>
    <w:rsid w:val="001F262C"/>
    <w:rsid w:val="00200D18"/>
    <w:rsid w:val="00201CF8"/>
    <w:rsid w:val="00201FC8"/>
    <w:rsid w:val="0020596C"/>
    <w:rsid w:val="00212FFF"/>
    <w:rsid w:val="00216A8B"/>
    <w:rsid w:val="00217748"/>
    <w:rsid w:val="00220406"/>
    <w:rsid w:val="00222B96"/>
    <w:rsid w:val="00224287"/>
    <w:rsid w:val="00225D43"/>
    <w:rsid w:val="00226F66"/>
    <w:rsid w:val="002278E4"/>
    <w:rsid w:val="00227FE8"/>
    <w:rsid w:val="00241D21"/>
    <w:rsid w:val="002455C7"/>
    <w:rsid w:val="00245C5B"/>
    <w:rsid w:val="00245CA9"/>
    <w:rsid w:val="002479F2"/>
    <w:rsid w:val="002513AC"/>
    <w:rsid w:val="0025456A"/>
    <w:rsid w:val="00254711"/>
    <w:rsid w:val="002627D4"/>
    <w:rsid w:val="00264B28"/>
    <w:rsid w:val="0027059D"/>
    <w:rsid w:val="00270A4C"/>
    <w:rsid w:val="00270F77"/>
    <w:rsid w:val="002728C5"/>
    <w:rsid w:val="00272B04"/>
    <w:rsid w:val="0028613F"/>
    <w:rsid w:val="00286E40"/>
    <w:rsid w:val="00290C81"/>
    <w:rsid w:val="00294C73"/>
    <w:rsid w:val="002A6B3B"/>
    <w:rsid w:val="002A73CB"/>
    <w:rsid w:val="002B6CA7"/>
    <w:rsid w:val="002B77B5"/>
    <w:rsid w:val="002B7D6C"/>
    <w:rsid w:val="002C378C"/>
    <w:rsid w:val="002C68B0"/>
    <w:rsid w:val="002D5EAA"/>
    <w:rsid w:val="002D69A9"/>
    <w:rsid w:val="002D7557"/>
    <w:rsid w:val="002E0A03"/>
    <w:rsid w:val="002E2AE2"/>
    <w:rsid w:val="002E2C33"/>
    <w:rsid w:val="002F3981"/>
    <w:rsid w:val="002F41C5"/>
    <w:rsid w:val="002F652E"/>
    <w:rsid w:val="00302F9C"/>
    <w:rsid w:val="00303085"/>
    <w:rsid w:val="003058E4"/>
    <w:rsid w:val="0030704D"/>
    <w:rsid w:val="00313D9C"/>
    <w:rsid w:val="00320988"/>
    <w:rsid w:val="00323105"/>
    <w:rsid w:val="00326217"/>
    <w:rsid w:val="00326E99"/>
    <w:rsid w:val="00336469"/>
    <w:rsid w:val="00337CDF"/>
    <w:rsid w:val="00340F50"/>
    <w:rsid w:val="0034307E"/>
    <w:rsid w:val="00344799"/>
    <w:rsid w:val="0034479C"/>
    <w:rsid w:val="003447F8"/>
    <w:rsid w:val="00346054"/>
    <w:rsid w:val="0036211B"/>
    <w:rsid w:val="0036291D"/>
    <w:rsid w:val="003707B3"/>
    <w:rsid w:val="00370EAD"/>
    <w:rsid w:val="003752A9"/>
    <w:rsid w:val="003756A2"/>
    <w:rsid w:val="003800C0"/>
    <w:rsid w:val="003834BE"/>
    <w:rsid w:val="00383938"/>
    <w:rsid w:val="0038691E"/>
    <w:rsid w:val="00390F71"/>
    <w:rsid w:val="00392192"/>
    <w:rsid w:val="003930D4"/>
    <w:rsid w:val="00394CF6"/>
    <w:rsid w:val="00396A33"/>
    <w:rsid w:val="003A1073"/>
    <w:rsid w:val="003A1D17"/>
    <w:rsid w:val="003A4E6B"/>
    <w:rsid w:val="003A62AC"/>
    <w:rsid w:val="003B1A1A"/>
    <w:rsid w:val="003B1C6D"/>
    <w:rsid w:val="003B2FA0"/>
    <w:rsid w:val="003B3BD5"/>
    <w:rsid w:val="003B3D1F"/>
    <w:rsid w:val="003B630A"/>
    <w:rsid w:val="003B789A"/>
    <w:rsid w:val="003C0498"/>
    <w:rsid w:val="003C353F"/>
    <w:rsid w:val="003C4D5E"/>
    <w:rsid w:val="003C7A1D"/>
    <w:rsid w:val="003D1739"/>
    <w:rsid w:val="003D21DA"/>
    <w:rsid w:val="003D488C"/>
    <w:rsid w:val="003D52AE"/>
    <w:rsid w:val="003D6A76"/>
    <w:rsid w:val="003D7BBD"/>
    <w:rsid w:val="003E1CCB"/>
    <w:rsid w:val="003E740E"/>
    <w:rsid w:val="003E79D9"/>
    <w:rsid w:val="003F4514"/>
    <w:rsid w:val="003F7FF7"/>
    <w:rsid w:val="00401839"/>
    <w:rsid w:val="00402EAB"/>
    <w:rsid w:val="00404F00"/>
    <w:rsid w:val="004114DB"/>
    <w:rsid w:val="00413073"/>
    <w:rsid w:val="00415889"/>
    <w:rsid w:val="004169EF"/>
    <w:rsid w:val="0042087B"/>
    <w:rsid w:val="00422DD8"/>
    <w:rsid w:val="0042371F"/>
    <w:rsid w:val="0042619E"/>
    <w:rsid w:val="0042633A"/>
    <w:rsid w:val="00434F11"/>
    <w:rsid w:val="0043726C"/>
    <w:rsid w:val="00440930"/>
    <w:rsid w:val="004436FF"/>
    <w:rsid w:val="004443AD"/>
    <w:rsid w:val="00447FA4"/>
    <w:rsid w:val="004549C7"/>
    <w:rsid w:val="00460081"/>
    <w:rsid w:val="00462A62"/>
    <w:rsid w:val="00463802"/>
    <w:rsid w:val="00463C9B"/>
    <w:rsid w:val="00466507"/>
    <w:rsid w:val="00470AF9"/>
    <w:rsid w:val="004725B3"/>
    <w:rsid w:val="0048247A"/>
    <w:rsid w:val="0048369F"/>
    <w:rsid w:val="0048618C"/>
    <w:rsid w:val="00486ADF"/>
    <w:rsid w:val="004973A4"/>
    <w:rsid w:val="004A00CF"/>
    <w:rsid w:val="004A3226"/>
    <w:rsid w:val="004A67E5"/>
    <w:rsid w:val="004B52A0"/>
    <w:rsid w:val="004C25BD"/>
    <w:rsid w:val="004C2631"/>
    <w:rsid w:val="004C2A62"/>
    <w:rsid w:val="004C787C"/>
    <w:rsid w:val="004C7EAC"/>
    <w:rsid w:val="004D1DB9"/>
    <w:rsid w:val="004E0897"/>
    <w:rsid w:val="004E0AD8"/>
    <w:rsid w:val="004E12A1"/>
    <w:rsid w:val="004E7034"/>
    <w:rsid w:val="004E7268"/>
    <w:rsid w:val="004F1F87"/>
    <w:rsid w:val="004F52BC"/>
    <w:rsid w:val="004F5EC7"/>
    <w:rsid w:val="00501CEC"/>
    <w:rsid w:val="00504ADD"/>
    <w:rsid w:val="005060F8"/>
    <w:rsid w:val="00511376"/>
    <w:rsid w:val="00511586"/>
    <w:rsid w:val="00513090"/>
    <w:rsid w:val="00513B0F"/>
    <w:rsid w:val="00513D1B"/>
    <w:rsid w:val="0051621F"/>
    <w:rsid w:val="00521766"/>
    <w:rsid w:val="0052189B"/>
    <w:rsid w:val="00521AF0"/>
    <w:rsid w:val="005223EB"/>
    <w:rsid w:val="0052536D"/>
    <w:rsid w:val="0053055C"/>
    <w:rsid w:val="00541967"/>
    <w:rsid w:val="0054229F"/>
    <w:rsid w:val="0054245F"/>
    <w:rsid w:val="0054646B"/>
    <w:rsid w:val="00546D1D"/>
    <w:rsid w:val="005473A0"/>
    <w:rsid w:val="00547753"/>
    <w:rsid w:val="00550D21"/>
    <w:rsid w:val="005529F8"/>
    <w:rsid w:val="00555D3B"/>
    <w:rsid w:val="00555FF2"/>
    <w:rsid w:val="00562B01"/>
    <w:rsid w:val="00563386"/>
    <w:rsid w:val="00565A80"/>
    <w:rsid w:val="005662A7"/>
    <w:rsid w:val="00566C84"/>
    <w:rsid w:val="00576C77"/>
    <w:rsid w:val="00580258"/>
    <w:rsid w:val="00585D9B"/>
    <w:rsid w:val="00586A9E"/>
    <w:rsid w:val="00590AD1"/>
    <w:rsid w:val="005932F4"/>
    <w:rsid w:val="005938A7"/>
    <w:rsid w:val="005956B3"/>
    <w:rsid w:val="005A67AD"/>
    <w:rsid w:val="005A6D5E"/>
    <w:rsid w:val="005A7D37"/>
    <w:rsid w:val="005B53D8"/>
    <w:rsid w:val="005B6165"/>
    <w:rsid w:val="005C56DF"/>
    <w:rsid w:val="005D4550"/>
    <w:rsid w:val="005E2F26"/>
    <w:rsid w:val="005E43CB"/>
    <w:rsid w:val="005E683C"/>
    <w:rsid w:val="005E7543"/>
    <w:rsid w:val="005F05A5"/>
    <w:rsid w:val="005F0BCA"/>
    <w:rsid w:val="005F1A18"/>
    <w:rsid w:val="005F477E"/>
    <w:rsid w:val="0061491E"/>
    <w:rsid w:val="00615A00"/>
    <w:rsid w:val="00620C92"/>
    <w:rsid w:val="006343F8"/>
    <w:rsid w:val="00640E37"/>
    <w:rsid w:val="00645A0E"/>
    <w:rsid w:val="00646792"/>
    <w:rsid w:val="00647EC4"/>
    <w:rsid w:val="00650F05"/>
    <w:rsid w:val="00653AF4"/>
    <w:rsid w:val="00656F05"/>
    <w:rsid w:val="006575AD"/>
    <w:rsid w:val="00660B25"/>
    <w:rsid w:val="00660BB5"/>
    <w:rsid w:val="006670FE"/>
    <w:rsid w:val="00667728"/>
    <w:rsid w:val="00667BA6"/>
    <w:rsid w:val="00671ED4"/>
    <w:rsid w:val="00682CCE"/>
    <w:rsid w:val="0068300B"/>
    <w:rsid w:val="00683097"/>
    <w:rsid w:val="006863E7"/>
    <w:rsid w:val="006966AC"/>
    <w:rsid w:val="006A458E"/>
    <w:rsid w:val="006B1067"/>
    <w:rsid w:val="006B15EC"/>
    <w:rsid w:val="006B309C"/>
    <w:rsid w:val="006B3AF5"/>
    <w:rsid w:val="006B6E03"/>
    <w:rsid w:val="006C238D"/>
    <w:rsid w:val="006C5F0B"/>
    <w:rsid w:val="006D0E23"/>
    <w:rsid w:val="006D13A4"/>
    <w:rsid w:val="006D31EF"/>
    <w:rsid w:val="006D453A"/>
    <w:rsid w:val="006E1ECE"/>
    <w:rsid w:val="006E2125"/>
    <w:rsid w:val="006E4A91"/>
    <w:rsid w:val="006E4B2B"/>
    <w:rsid w:val="006E533A"/>
    <w:rsid w:val="006E57EC"/>
    <w:rsid w:val="006E742D"/>
    <w:rsid w:val="006E7AC2"/>
    <w:rsid w:val="006F00F7"/>
    <w:rsid w:val="006F68EE"/>
    <w:rsid w:val="0070563E"/>
    <w:rsid w:val="007102BE"/>
    <w:rsid w:val="00713F4A"/>
    <w:rsid w:val="00720493"/>
    <w:rsid w:val="00720B70"/>
    <w:rsid w:val="00721A69"/>
    <w:rsid w:val="00723DC9"/>
    <w:rsid w:val="0072602B"/>
    <w:rsid w:val="007264B5"/>
    <w:rsid w:val="00726CBC"/>
    <w:rsid w:val="00734E06"/>
    <w:rsid w:val="00735C51"/>
    <w:rsid w:val="00735C83"/>
    <w:rsid w:val="00740EDC"/>
    <w:rsid w:val="00742C25"/>
    <w:rsid w:val="00743694"/>
    <w:rsid w:val="00743E2F"/>
    <w:rsid w:val="00744C94"/>
    <w:rsid w:val="00747C7A"/>
    <w:rsid w:val="00752148"/>
    <w:rsid w:val="00752689"/>
    <w:rsid w:val="00754EF1"/>
    <w:rsid w:val="00757BFF"/>
    <w:rsid w:val="00760242"/>
    <w:rsid w:val="0076713E"/>
    <w:rsid w:val="0077721B"/>
    <w:rsid w:val="00781037"/>
    <w:rsid w:val="007839E5"/>
    <w:rsid w:val="007A296A"/>
    <w:rsid w:val="007A5F8E"/>
    <w:rsid w:val="007A61F3"/>
    <w:rsid w:val="007B14B7"/>
    <w:rsid w:val="007B27F1"/>
    <w:rsid w:val="007B2BFE"/>
    <w:rsid w:val="007B7463"/>
    <w:rsid w:val="007B7609"/>
    <w:rsid w:val="007C3DD3"/>
    <w:rsid w:val="007C42EA"/>
    <w:rsid w:val="007C72D3"/>
    <w:rsid w:val="007D589C"/>
    <w:rsid w:val="007D5BF0"/>
    <w:rsid w:val="007E7B12"/>
    <w:rsid w:val="007F1881"/>
    <w:rsid w:val="007F2588"/>
    <w:rsid w:val="007F2601"/>
    <w:rsid w:val="007F3DE6"/>
    <w:rsid w:val="007F762D"/>
    <w:rsid w:val="00801347"/>
    <w:rsid w:val="00804D6B"/>
    <w:rsid w:val="00805865"/>
    <w:rsid w:val="008127AB"/>
    <w:rsid w:val="00815D88"/>
    <w:rsid w:val="008321CF"/>
    <w:rsid w:val="008361EB"/>
    <w:rsid w:val="008409FE"/>
    <w:rsid w:val="00840CE8"/>
    <w:rsid w:val="00847230"/>
    <w:rsid w:val="00852567"/>
    <w:rsid w:val="00852E7E"/>
    <w:rsid w:val="00853779"/>
    <w:rsid w:val="00857F0A"/>
    <w:rsid w:val="0087135B"/>
    <w:rsid w:val="00873201"/>
    <w:rsid w:val="008745F5"/>
    <w:rsid w:val="00874D60"/>
    <w:rsid w:val="0087546A"/>
    <w:rsid w:val="008763B2"/>
    <w:rsid w:val="008805F2"/>
    <w:rsid w:val="00883315"/>
    <w:rsid w:val="008840F3"/>
    <w:rsid w:val="00886613"/>
    <w:rsid w:val="00886D95"/>
    <w:rsid w:val="00890CD8"/>
    <w:rsid w:val="008A23B1"/>
    <w:rsid w:val="008A72C6"/>
    <w:rsid w:val="008C064E"/>
    <w:rsid w:val="008D0AEE"/>
    <w:rsid w:val="008D15AE"/>
    <w:rsid w:val="008D2E6B"/>
    <w:rsid w:val="008D2F32"/>
    <w:rsid w:val="008D58F6"/>
    <w:rsid w:val="008D6515"/>
    <w:rsid w:val="008D6B33"/>
    <w:rsid w:val="008F2E72"/>
    <w:rsid w:val="008F3DA5"/>
    <w:rsid w:val="008F5A6A"/>
    <w:rsid w:val="008F634F"/>
    <w:rsid w:val="008F6433"/>
    <w:rsid w:val="00904863"/>
    <w:rsid w:val="00905214"/>
    <w:rsid w:val="00911B58"/>
    <w:rsid w:val="00917E52"/>
    <w:rsid w:val="00921D20"/>
    <w:rsid w:val="00921F5B"/>
    <w:rsid w:val="009237B5"/>
    <w:rsid w:val="009255A5"/>
    <w:rsid w:val="0092751F"/>
    <w:rsid w:val="00927A12"/>
    <w:rsid w:val="00927FD7"/>
    <w:rsid w:val="00941663"/>
    <w:rsid w:val="00946504"/>
    <w:rsid w:val="00953937"/>
    <w:rsid w:val="00960ABC"/>
    <w:rsid w:val="00962525"/>
    <w:rsid w:val="00963687"/>
    <w:rsid w:val="00965E9B"/>
    <w:rsid w:val="00970DA6"/>
    <w:rsid w:val="00971CE4"/>
    <w:rsid w:val="00975239"/>
    <w:rsid w:val="00976AFC"/>
    <w:rsid w:val="00981754"/>
    <w:rsid w:val="00987502"/>
    <w:rsid w:val="00992C23"/>
    <w:rsid w:val="009967AA"/>
    <w:rsid w:val="009A01F1"/>
    <w:rsid w:val="009A4A15"/>
    <w:rsid w:val="009A5586"/>
    <w:rsid w:val="009A69B4"/>
    <w:rsid w:val="009B0A8A"/>
    <w:rsid w:val="009B31AE"/>
    <w:rsid w:val="009B347A"/>
    <w:rsid w:val="009B35CB"/>
    <w:rsid w:val="009B4CE9"/>
    <w:rsid w:val="009C054E"/>
    <w:rsid w:val="009C1BD2"/>
    <w:rsid w:val="009D04AF"/>
    <w:rsid w:val="009D7981"/>
    <w:rsid w:val="009E1826"/>
    <w:rsid w:val="009E40AA"/>
    <w:rsid w:val="009E7C92"/>
    <w:rsid w:val="009F679D"/>
    <w:rsid w:val="009F75F0"/>
    <w:rsid w:val="00A035A2"/>
    <w:rsid w:val="00A045B1"/>
    <w:rsid w:val="00A062B7"/>
    <w:rsid w:val="00A11295"/>
    <w:rsid w:val="00A11D70"/>
    <w:rsid w:val="00A12130"/>
    <w:rsid w:val="00A20F87"/>
    <w:rsid w:val="00A271C9"/>
    <w:rsid w:val="00A3161A"/>
    <w:rsid w:val="00A346F6"/>
    <w:rsid w:val="00A4265C"/>
    <w:rsid w:val="00A47A63"/>
    <w:rsid w:val="00A63B07"/>
    <w:rsid w:val="00A66D54"/>
    <w:rsid w:val="00A70486"/>
    <w:rsid w:val="00A70874"/>
    <w:rsid w:val="00A75FB3"/>
    <w:rsid w:val="00A7635C"/>
    <w:rsid w:val="00A76B2E"/>
    <w:rsid w:val="00A82418"/>
    <w:rsid w:val="00A866AD"/>
    <w:rsid w:val="00A86786"/>
    <w:rsid w:val="00A924A5"/>
    <w:rsid w:val="00A92CA7"/>
    <w:rsid w:val="00A94549"/>
    <w:rsid w:val="00A95591"/>
    <w:rsid w:val="00A969D6"/>
    <w:rsid w:val="00A97601"/>
    <w:rsid w:val="00A979B4"/>
    <w:rsid w:val="00AA2500"/>
    <w:rsid w:val="00AA70FA"/>
    <w:rsid w:val="00AB308D"/>
    <w:rsid w:val="00AB353E"/>
    <w:rsid w:val="00AB3AA9"/>
    <w:rsid w:val="00AC62A0"/>
    <w:rsid w:val="00AE10EA"/>
    <w:rsid w:val="00AE5C2E"/>
    <w:rsid w:val="00AE5E25"/>
    <w:rsid w:val="00AF0250"/>
    <w:rsid w:val="00AF0E94"/>
    <w:rsid w:val="00AF1DD6"/>
    <w:rsid w:val="00AF7588"/>
    <w:rsid w:val="00AF7675"/>
    <w:rsid w:val="00B03EB4"/>
    <w:rsid w:val="00B05F46"/>
    <w:rsid w:val="00B10618"/>
    <w:rsid w:val="00B1529B"/>
    <w:rsid w:val="00B15A01"/>
    <w:rsid w:val="00B26DEE"/>
    <w:rsid w:val="00B31B17"/>
    <w:rsid w:val="00B348A2"/>
    <w:rsid w:val="00B34D6B"/>
    <w:rsid w:val="00B3526E"/>
    <w:rsid w:val="00B35818"/>
    <w:rsid w:val="00B35D86"/>
    <w:rsid w:val="00B408D6"/>
    <w:rsid w:val="00B41A9E"/>
    <w:rsid w:val="00B44FA2"/>
    <w:rsid w:val="00B477BA"/>
    <w:rsid w:val="00B5005D"/>
    <w:rsid w:val="00B51D30"/>
    <w:rsid w:val="00B52610"/>
    <w:rsid w:val="00B527F5"/>
    <w:rsid w:val="00B5488A"/>
    <w:rsid w:val="00B55C9F"/>
    <w:rsid w:val="00B56CC0"/>
    <w:rsid w:val="00B64AFD"/>
    <w:rsid w:val="00B651E5"/>
    <w:rsid w:val="00B70373"/>
    <w:rsid w:val="00B71227"/>
    <w:rsid w:val="00B771EC"/>
    <w:rsid w:val="00B86B3F"/>
    <w:rsid w:val="00B904E3"/>
    <w:rsid w:val="00B93067"/>
    <w:rsid w:val="00B93BCA"/>
    <w:rsid w:val="00B96BB4"/>
    <w:rsid w:val="00BA3747"/>
    <w:rsid w:val="00BA49DF"/>
    <w:rsid w:val="00BA4BAF"/>
    <w:rsid w:val="00BA6F49"/>
    <w:rsid w:val="00BB5058"/>
    <w:rsid w:val="00BB5B52"/>
    <w:rsid w:val="00BB6F00"/>
    <w:rsid w:val="00BC13FC"/>
    <w:rsid w:val="00BC1DD4"/>
    <w:rsid w:val="00BC3C07"/>
    <w:rsid w:val="00BC69A2"/>
    <w:rsid w:val="00BD6A05"/>
    <w:rsid w:val="00BE29A2"/>
    <w:rsid w:val="00BE483B"/>
    <w:rsid w:val="00BE5DBA"/>
    <w:rsid w:val="00BE7618"/>
    <w:rsid w:val="00BE7924"/>
    <w:rsid w:val="00BF1A7D"/>
    <w:rsid w:val="00BF32F5"/>
    <w:rsid w:val="00BF40B1"/>
    <w:rsid w:val="00BF40BB"/>
    <w:rsid w:val="00BF7C5C"/>
    <w:rsid w:val="00C044CA"/>
    <w:rsid w:val="00C06508"/>
    <w:rsid w:val="00C06EA7"/>
    <w:rsid w:val="00C07018"/>
    <w:rsid w:val="00C07B30"/>
    <w:rsid w:val="00C16F94"/>
    <w:rsid w:val="00C2087B"/>
    <w:rsid w:val="00C30B42"/>
    <w:rsid w:val="00C36B60"/>
    <w:rsid w:val="00C44B17"/>
    <w:rsid w:val="00C46797"/>
    <w:rsid w:val="00C467E4"/>
    <w:rsid w:val="00C53ED2"/>
    <w:rsid w:val="00C57D68"/>
    <w:rsid w:val="00C65180"/>
    <w:rsid w:val="00C72965"/>
    <w:rsid w:val="00C74125"/>
    <w:rsid w:val="00C743E5"/>
    <w:rsid w:val="00C751AE"/>
    <w:rsid w:val="00C80C71"/>
    <w:rsid w:val="00C81AC4"/>
    <w:rsid w:val="00C85EBB"/>
    <w:rsid w:val="00C86BB1"/>
    <w:rsid w:val="00C87227"/>
    <w:rsid w:val="00C9297B"/>
    <w:rsid w:val="00C953FC"/>
    <w:rsid w:val="00C96421"/>
    <w:rsid w:val="00C979A8"/>
    <w:rsid w:val="00C97B6F"/>
    <w:rsid w:val="00CA0163"/>
    <w:rsid w:val="00CA2C25"/>
    <w:rsid w:val="00CA392A"/>
    <w:rsid w:val="00CB0D0F"/>
    <w:rsid w:val="00CB2FC7"/>
    <w:rsid w:val="00CB46F2"/>
    <w:rsid w:val="00CB66FC"/>
    <w:rsid w:val="00CB71CF"/>
    <w:rsid w:val="00CC2F6D"/>
    <w:rsid w:val="00CC458F"/>
    <w:rsid w:val="00CC7997"/>
    <w:rsid w:val="00CD387C"/>
    <w:rsid w:val="00CD498A"/>
    <w:rsid w:val="00CD66B0"/>
    <w:rsid w:val="00CD72AE"/>
    <w:rsid w:val="00CE21B5"/>
    <w:rsid w:val="00CE2B84"/>
    <w:rsid w:val="00CE6DD3"/>
    <w:rsid w:val="00CE72A8"/>
    <w:rsid w:val="00CF624F"/>
    <w:rsid w:val="00D02346"/>
    <w:rsid w:val="00D025E4"/>
    <w:rsid w:val="00D02FF4"/>
    <w:rsid w:val="00D033A8"/>
    <w:rsid w:val="00D04130"/>
    <w:rsid w:val="00D0478A"/>
    <w:rsid w:val="00D1426C"/>
    <w:rsid w:val="00D1564B"/>
    <w:rsid w:val="00D15C20"/>
    <w:rsid w:val="00D23172"/>
    <w:rsid w:val="00D233EA"/>
    <w:rsid w:val="00D23A02"/>
    <w:rsid w:val="00D25D5C"/>
    <w:rsid w:val="00D25DDE"/>
    <w:rsid w:val="00D26252"/>
    <w:rsid w:val="00D26BD0"/>
    <w:rsid w:val="00D31F30"/>
    <w:rsid w:val="00D33132"/>
    <w:rsid w:val="00D3681F"/>
    <w:rsid w:val="00D50B2A"/>
    <w:rsid w:val="00D541F7"/>
    <w:rsid w:val="00D55A50"/>
    <w:rsid w:val="00D612F8"/>
    <w:rsid w:val="00D61CC1"/>
    <w:rsid w:val="00D62DF3"/>
    <w:rsid w:val="00D633DA"/>
    <w:rsid w:val="00D63644"/>
    <w:rsid w:val="00D63F4A"/>
    <w:rsid w:val="00D64E0D"/>
    <w:rsid w:val="00D6540F"/>
    <w:rsid w:val="00D668C2"/>
    <w:rsid w:val="00D7083E"/>
    <w:rsid w:val="00D72F56"/>
    <w:rsid w:val="00D93E5D"/>
    <w:rsid w:val="00D96B5E"/>
    <w:rsid w:val="00D97883"/>
    <w:rsid w:val="00D97D97"/>
    <w:rsid w:val="00DA4FEB"/>
    <w:rsid w:val="00DA5AF1"/>
    <w:rsid w:val="00DB49D1"/>
    <w:rsid w:val="00DC209E"/>
    <w:rsid w:val="00DC2A13"/>
    <w:rsid w:val="00DD1BD0"/>
    <w:rsid w:val="00DD1C13"/>
    <w:rsid w:val="00DD1FD7"/>
    <w:rsid w:val="00DD53A6"/>
    <w:rsid w:val="00DE4213"/>
    <w:rsid w:val="00DF0421"/>
    <w:rsid w:val="00DF2EEE"/>
    <w:rsid w:val="00DF3043"/>
    <w:rsid w:val="00E01F96"/>
    <w:rsid w:val="00E05405"/>
    <w:rsid w:val="00E10324"/>
    <w:rsid w:val="00E119CE"/>
    <w:rsid w:val="00E12A8B"/>
    <w:rsid w:val="00E13F60"/>
    <w:rsid w:val="00E167B7"/>
    <w:rsid w:val="00E16868"/>
    <w:rsid w:val="00E201A6"/>
    <w:rsid w:val="00E22532"/>
    <w:rsid w:val="00E22534"/>
    <w:rsid w:val="00E3312D"/>
    <w:rsid w:val="00E337C3"/>
    <w:rsid w:val="00E367B8"/>
    <w:rsid w:val="00E40321"/>
    <w:rsid w:val="00E44746"/>
    <w:rsid w:val="00E45661"/>
    <w:rsid w:val="00E464E3"/>
    <w:rsid w:val="00E465FC"/>
    <w:rsid w:val="00E46B5C"/>
    <w:rsid w:val="00E52B03"/>
    <w:rsid w:val="00E5634C"/>
    <w:rsid w:val="00E62A4A"/>
    <w:rsid w:val="00E73E62"/>
    <w:rsid w:val="00E75127"/>
    <w:rsid w:val="00E7669D"/>
    <w:rsid w:val="00E77913"/>
    <w:rsid w:val="00E80266"/>
    <w:rsid w:val="00E81BA5"/>
    <w:rsid w:val="00E83D84"/>
    <w:rsid w:val="00E8657E"/>
    <w:rsid w:val="00E94145"/>
    <w:rsid w:val="00E96725"/>
    <w:rsid w:val="00EA5709"/>
    <w:rsid w:val="00EB46E5"/>
    <w:rsid w:val="00EC2C74"/>
    <w:rsid w:val="00EC330F"/>
    <w:rsid w:val="00EC4F37"/>
    <w:rsid w:val="00EC6E18"/>
    <w:rsid w:val="00EC7C6C"/>
    <w:rsid w:val="00ED0761"/>
    <w:rsid w:val="00ED4C1B"/>
    <w:rsid w:val="00ED4ECF"/>
    <w:rsid w:val="00EE2076"/>
    <w:rsid w:val="00EE450E"/>
    <w:rsid w:val="00EE4AD6"/>
    <w:rsid w:val="00EF09D5"/>
    <w:rsid w:val="00EF19D3"/>
    <w:rsid w:val="00EF61A8"/>
    <w:rsid w:val="00EF63B2"/>
    <w:rsid w:val="00EF76B1"/>
    <w:rsid w:val="00F01483"/>
    <w:rsid w:val="00F04239"/>
    <w:rsid w:val="00F12537"/>
    <w:rsid w:val="00F17045"/>
    <w:rsid w:val="00F23930"/>
    <w:rsid w:val="00F25B57"/>
    <w:rsid w:val="00F34459"/>
    <w:rsid w:val="00F35F34"/>
    <w:rsid w:val="00F362D0"/>
    <w:rsid w:val="00F417DB"/>
    <w:rsid w:val="00F43632"/>
    <w:rsid w:val="00F46F5A"/>
    <w:rsid w:val="00F47E35"/>
    <w:rsid w:val="00F57BE9"/>
    <w:rsid w:val="00F60C31"/>
    <w:rsid w:val="00F649FD"/>
    <w:rsid w:val="00F66A16"/>
    <w:rsid w:val="00F74895"/>
    <w:rsid w:val="00F75F77"/>
    <w:rsid w:val="00F81088"/>
    <w:rsid w:val="00F82B78"/>
    <w:rsid w:val="00F83261"/>
    <w:rsid w:val="00F83969"/>
    <w:rsid w:val="00F85BD6"/>
    <w:rsid w:val="00F86127"/>
    <w:rsid w:val="00F9048F"/>
    <w:rsid w:val="00F908A8"/>
    <w:rsid w:val="00F90DED"/>
    <w:rsid w:val="00F91132"/>
    <w:rsid w:val="00F913CC"/>
    <w:rsid w:val="00F93A69"/>
    <w:rsid w:val="00F93F4B"/>
    <w:rsid w:val="00F93FA9"/>
    <w:rsid w:val="00F9524C"/>
    <w:rsid w:val="00F958E2"/>
    <w:rsid w:val="00FA1ACE"/>
    <w:rsid w:val="00FA29E9"/>
    <w:rsid w:val="00FA3298"/>
    <w:rsid w:val="00FA43E4"/>
    <w:rsid w:val="00FA7762"/>
    <w:rsid w:val="00FB0DE0"/>
    <w:rsid w:val="00FB55B2"/>
    <w:rsid w:val="00FC0561"/>
    <w:rsid w:val="00FC1AC8"/>
    <w:rsid w:val="00FC2357"/>
    <w:rsid w:val="00FC2835"/>
    <w:rsid w:val="00FC2AAA"/>
    <w:rsid w:val="00FC3529"/>
    <w:rsid w:val="00FD189F"/>
    <w:rsid w:val="00FD2FAC"/>
    <w:rsid w:val="00FD6C3A"/>
    <w:rsid w:val="00FD75ED"/>
    <w:rsid w:val="00FE0E4B"/>
    <w:rsid w:val="00FE1BBF"/>
    <w:rsid w:val="00FE3AF8"/>
    <w:rsid w:val="00FE5E0C"/>
    <w:rsid w:val="00FF0C63"/>
    <w:rsid w:val="00FF23E8"/>
    <w:rsid w:val="00FF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FC6E4B"/>
  <w15:docId w15:val="{2237C18B-E47D-4DA4-87BE-9E08CCDFB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060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(Square),F5 List Paragraph,List Paragraph1,Dot pt,No Spacing1,List Paragraph Char Char Char,Indicator Text,Colorful List - Accent 11,Numbered Para 1,Bullet 1,Bullet Points,MAIN CONTENT,List Paragraph2,Normal numbered,OBC Bullet,L"/>
    <w:basedOn w:val="Normal"/>
    <w:link w:val="ListParagraphChar"/>
    <w:uiPriority w:val="34"/>
    <w:qFormat/>
    <w:rsid w:val="009E40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4600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081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600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081"/>
    <w:rPr>
      <w:sz w:val="24"/>
      <w:szCs w:val="24"/>
    </w:rPr>
  </w:style>
  <w:style w:type="paragraph" w:styleId="BalloonText">
    <w:name w:val="Balloon Text"/>
    <w:basedOn w:val="Normal"/>
    <w:link w:val="BalloonTextChar"/>
    <w:rsid w:val="004600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008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383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83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3938"/>
  </w:style>
  <w:style w:type="paragraph" w:styleId="CommentSubject">
    <w:name w:val="annotation subject"/>
    <w:basedOn w:val="CommentText"/>
    <w:next w:val="CommentText"/>
    <w:link w:val="CommentSubjectChar"/>
    <w:rsid w:val="00383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83938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F417DB"/>
    <w:rPr>
      <w:rFonts w:ascii="Calibri" w:hAnsi="Calibri" w:cs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417DB"/>
    <w:rPr>
      <w:rFonts w:ascii="Calibri" w:hAnsi="Calibri" w:cs="Consolas"/>
      <w:sz w:val="22"/>
      <w:szCs w:val="21"/>
    </w:rPr>
  </w:style>
  <w:style w:type="paragraph" w:styleId="FootnoteText">
    <w:name w:val="footnote text"/>
    <w:basedOn w:val="Normal"/>
    <w:link w:val="FootnoteTextChar"/>
    <w:rsid w:val="000E0D3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E0D35"/>
  </w:style>
  <w:style w:type="character" w:styleId="FootnoteReference">
    <w:name w:val="footnote reference"/>
    <w:basedOn w:val="DefaultParagraphFont"/>
    <w:rsid w:val="000E0D35"/>
    <w:rPr>
      <w:vertAlign w:val="superscript"/>
    </w:rPr>
  </w:style>
  <w:style w:type="paragraph" w:styleId="NormalWeb">
    <w:name w:val="Normal (Web)"/>
    <w:basedOn w:val="Normal"/>
    <w:uiPriority w:val="99"/>
    <w:unhideWhenUsed/>
    <w:rsid w:val="00F90DED"/>
    <w:pPr>
      <w:spacing w:before="100" w:beforeAutospacing="1" w:after="100" w:afterAutospacing="1"/>
    </w:pPr>
  </w:style>
  <w:style w:type="paragraph" w:customStyle="1" w:styleId="Default">
    <w:name w:val="Default"/>
    <w:rsid w:val="00565A8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rsid w:val="00E52B03"/>
    <w:rPr>
      <w:color w:val="0000FF" w:themeColor="hyperlink"/>
      <w:u w:val="single"/>
    </w:rPr>
  </w:style>
  <w:style w:type="character" w:customStyle="1" w:styleId="ListParagraphChar">
    <w:name w:val="List Paragraph Char"/>
    <w:aliases w:val="Bullet (Square) Char,F5 List Paragraph Char,List Paragraph1 Char,Dot pt Char,No Spacing1 Char,List Paragraph Char Char Char Char,Indicator Text Char,Colorful List - Accent 11 Char,Numbered Para 1 Char,Bullet 1 Char,Bullet Points Char"/>
    <w:link w:val="ListParagraph"/>
    <w:uiPriority w:val="34"/>
    <w:qFormat/>
    <w:locked/>
    <w:rsid w:val="005E2F26"/>
    <w:rPr>
      <w:sz w:val="24"/>
      <w:szCs w:val="24"/>
    </w:rPr>
  </w:style>
  <w:style w:type="paragraph" w:customStyle="1" w:styleId="DeptBullets">
    <w:name w:val="DeptBullets"/>
    <w:basedOn w:val="Normal"/>
    <w:link w:val="DeptBulletsChar"/>
    <w:rsid w:val="00095E66"/>
    <w:pPr>
      <w:widowControl w:val="0"/>
      <w:numPr>
        <w:numId w:val="3"/>
      </w:numPr>
      <w:overflowPunct w:val="0"/>
      <w:autoSpaceDE w:val="0"/>
      <w:autoSpaceDN w:val="0"/>
      <w:adjustRightInd w:val="0"/>
      <w:spacing w:after="240"/>
      <w:textAlignment w:val="baseline"/>
    </w:pPr>
    <w:rPr>
      <w:rFonts w:ascii="Arial" w:hAnsi="Arial"/>
      <w:szCs w:val="20"/>
      <w:lang w:eastAsia="en-US"/>
    </w:rPr>
  </w:style>
  <w:style w:type="character" w:customStyle="1" w:styleId="DeptBulletsChar">
    <w:name w:val="DeptBullets Char"/>
    <w:link w:val="DeptBullets"/>
    <w:locked/>
    <w:rsid w:val="00095E66"/>
    <w:rPr>
      <w:rFonts w:ascii="Arial" w:hAnsi="Arial"/>
      <w:sz w:val="24"/>
      <w:lang w:eastAsia="en-US"/>
    </w:rPr>
  </w:style>
  <w:style w:type="character" w:styleId="FollowedHyperlink">
    <w:name w:val="FollowedHyperlink"/>
    <w:basedOn w:val="DefaultParagraphFont"/>
    <w:semiHidden/>
    <w:unhideWhenUsed/>
    <w:rsid w:val="00C30B42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1"/>
    <w:unhideWhenUsed/>
    <w:qFormat/>
    <w:rsid w:val="00E8657E"/>
    <w:pPr>
      <w:widowControl w:val="0"/>
      <w:ind w:left="20"/>
    </w:pPr>
    <w:rPr>
      <w:rFonts w:ascii="Open Sans Light" w:eastAsia="Open Sans Light" w:hAnsi="Open Sans Light" w:cs="Open Sans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E8657E"/>
    <w:rPr>
      <w:rFonts w:ascii="Open Sans Light" w:eastAsia="Open Sans Light" w:hAnsi="Open Sans Light" w:cs="Open Sans"/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F1704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235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47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529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9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oter" Target="footer1.xml"/><Relationship Id="Rd651cf102bf44421" Type="http://schemas.openxmlformats.org/officeDocument/2006/relationships/customXml" Target="/customXml/item3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&#65279;<?xml version="1.0" encoding="utf-8"?><Relationships xmlns="http://schemas.openxmlformats.org/package/2006/relationships"><Relationship Type="http://schemas.openxmlformats.org/officeDocument/2006/relationships/customXmlProps" Target="/customXml/itemProps3.xml" Id="Rd3c4172d526e4b2384ade4b889302c76" 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614EDF9F6A814F97044BBFE96F8881" ma:contentTypeVersion="18" ma:contentTypeDescription="Create a new document." ma:contentTypeScope="" ma:versionID="1fb9f93b7ac7c71c767ce1b8511d3ab0">
  <xsd:schema xmlns:xsd="http://www.w3.org/2001/XMLSchema" xmlns:xs="http://www.w3.org/2001/XMLSchema" xmlns:p="http://schemas.microsoft.com/office/2006/metadata/properties" xmlns:ns2="169d34e0-e3c6-438c-afd4-cc9c21471bf0" xmlns:ns3="47ac188a-5786-4896-a779-c3ca6eeafed3" targetNamespace="http://schemas.microsoft.com/office/2006/metadata/properties" ma:root="true" ma:fieldsID="9bf3a972d544ad4866a2ccd5c9678524" ns2:_="" ns3:_="">
    <xsd:import namespace="169d34e0-e3c6-438c-afd4-cc9c21471bf0"/>
    <xsd:import namespace="47ac188a-5786-4896-a779-c3ca6eeafe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d34e0-e3c6-438c-afd4-cc9c21471b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10e979b-aa80-451d-8e80-ebb5d990af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c188a-5786-4896-a779-c3ca6eeafe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882f91-5389-4532-9e6e-eb7be547275d}" ma:internalName="TaxCatchAll" ma:showField="CatchAllData" ma:web="47ac188a-5786-4896-a779-c3ca6eeafe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metadata xmlns="http://www.objective.com/ecm/document/metadata/FF3C5B18883D4E21973B57C2EEED7FD1" version="1.0.0">
  <systemFields>
    <field name="Objective-Id">
      <value order="0">A57872259</value>
    </field>
    <field name="Objective-Title">
      <value order="0">250429 CQFW Advisory Group - 24-25 Objectives</value>
    </field>
    <field name="Objective-Description">
      <value order="0"/>
    </field>
    <field name="Objective-CreationStamp">
      <value order="0">2025-04-28T15:15:38Z</value>
    </field>
    <field name="Objective-IsApproved">
      <value order="0">false</value>
    </field>
    <field name="Objective-IsPublished">
      <value order="0">false</value>
    </field>
    <field name="Objective-DatePublished">
      <value order="0"/>
    </field>
    <field name="Objective-ModificationStamp">
      <value order="0">2025-04-28T15:15:41Z</value>
    </field>
    <field name="Objective-Owner">
      <value order="0">Packer, Gail (EET - Skills)</value>
    </field>
    <field name="Objective-Path">
      <value order="0">Objective Global Folder:#Business File Plan:WG Organisational Groups:Post April 2024 - Economy, Energy &amp; Transport:Economy, Energy &amp; Transport (EET) - Social Partnership, Employability &amp; Fair Work Directorate - Skills Policy Division:1 - Save:NOS &amp; CQFW Policy:Migration for Natalies Team:National Occupational Standards (NOS) and CQFW - NWH:Higher Education Division - Credit &amp; Qualifications Framework for Wales (CQFW) - Governance and Policy - 2023-2027 :CQFW Advisory Group 2025</value>
    </field>
    <field name="Objective-Parent">
      <value order="0">CQFW Advisory Group 2025</value>
    </field>
    <field name="Objective-State">
      <value order="0">Being Drafted</value>
    </field>
    <field name="Objective-VersionId">
      <value order="0">vA104922912</value>
    </field>
    <field name="Objective-Version">
      <value order="0">0.1</value>
    </field>
    <field name="Objective-VersionNumber">
      <value order="0">1</value>
    </field>
    <field name="Objective-VersionComment">
      <value order="0">First version</value>
    </field>
    <field name="Objective-FileNumber">
      <value order="0">qA1639568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Date Acquired">
        <value order="0">2025-04-27T23:00:00Z</value>
      </field>
      <field name="Objective-Official Translation">
        <value order="0"/>
      </field>
      <field name="Objective-Connect Creator">
        <value order="0"/>
      </field>
    </catalogue>
  </catalogues>
</metadat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69d34e0-e3c6-438c-afd4-cc9c21471bf0">
      <Terms xmlns="http://schemas.microsoft.com/office/infopath/2007/PartnerControls"/>
    </lcf76f155ced4ddcb4097134ff3c332f>
    <TaxCatchAll xmlns="47ac188a-5786-4896-a779-c3ca6eeafed3" xsi:nil="true"/>
  </documentManagement>
</p:properties>
</file>

<file path=customXml/itemProps1.xml><?xml version="1.0" encoding="utf-8"?>
<ds:datastoreItem xmlns:ds="http://schemas.openxmlformats.org/officeDocument/2006/customXml" ds:itemID="{0681999A-DD73-4CB8-8A83-96521798C8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8970F7-4702-4DAD-8FEF-5F051284BD3F}"/>
</file>

<file path=customXml/itemProps3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customXml/itemProps4.xml><?xml version="1.0" encoding="utf-8"?>
<ds:datastoreItem xmlns:ds="http://schemas.openxmlformats.org/officeDocument/2006/customXml" ds:itemID="{9D8BD269-2D7A-4012-B289-384A333619C3}"/>
</file>

<file path=customXml/itemProps5.xml><?xml version="1.0" encoding="utf-8"?>
<ds:datastoreItem xmlns:ds="http://schemas.openxmlformats.org/officeDocument/2006/customXml" ds:itemID="{DBF71AE7-204A-436E-96B4-D5595D2E2F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NAfW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Williams-Hunt, Natalie  (DfES - QLD)</dc:creator>
  <cp:lastModifiedBy>Jeff Protheroe</cp:lastModifiedBy>
  <cp:revision>2</cp:revision>
  <cp:lastPrinted>2017-05-08T14:25:00Z</cp:lastPrinted>
  <dcterms:created xsi:type="dcterms:W3CDTF">2025-03-31T12:36:00Z</dcterms:created>
  <dcterms:modified xsi:type="dcterms:W3CDTF">2025-03-31T12:36:00Z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Comment">
    <vt:lpwstr/>
  </property>
  <property fmtid="{D5CDD505-2E9C-101B-9397-08002B2CF9AE}" pid="4" name="Objective-Language [system]">
    <vt:lpwstr>English (eng)</vt:lpwstr>
  </property>
  <property fmtid="{D5CDD505-2E9C-101B-9397-08002B2CF9AE}" pid="5" name="Objective-Date Acquired [system]">
    <vt:lpwstr/>
  </property>
  <property fmtid="{D5CDD505-2E9C-101B-9397-08002B2CF9AE}" pid="6" name="Objective-What to Keep [system]">
    <vt:lpwstr>No</vt:lpwstr>
  </property>
  <property fmtid="{D5CDD505-2E9C-101B-9397-08002B2CF9AE}" pid="7" name="Objective-Official Translation [system]">
    <vt:lpwstr/>
  </property>
  <property fmtid="{D5CDD505-2E9C-101B-9397-08002B2CF9AE}" pid="8" name="Objective-Connect Creator [system]">
    <vt:lpwstr/>
  </property>
  <property fmtid="{D5CDD505-2E9C-101B-9397-08002B2CF9AE}" pid="9" name="Objective-Language">
    <vt:lpwstr>English (eng)</vt:lpwstr>
  </property>
  <property fmtid="{D5CDD505-2E9C-101B-9397-08002B2CF9AE}" pid="10" name="Objective-What to Keep">
    <vt:lpwstr>No</vt:lpwstr>
  </property>
  <property fmtid="{D5CDD505-2E9C-101B-9397-08002B2CF9AE}" pid="11" name="Customer-Id">
    <vt:lpwstr>FF3C5B18883D4E21973B57C2EEED7FD1</vt:lpwstr>
  </property>
  <property fmtid="{D5CDD505-2E9C-101B-9397-08002B2CF9AE}" pid="12" name="Objective-Id">
    <vt:lpwstr>A57872259</vt:lpwstr>
  </property>
  <property fmtid="{D5CDD505-2E9C-101B-9397-08002B2CF9AE}" pid="13" name="Objective-Title">
    <vt:lpwstr>250429 CQFW Advisory Group - 24-25 Objectives</vt:lpwstr>
  </property>
  <property fmtid="{D5CDD505-2E9C-101B-9397-08002B2CF9AE}" pid="14" name="Objective-Description">
    <vt:lpwstr/>
  </property>
  <property fmtid="{D5CDD505-2E9C-101B-9397-08002B2CF9AE}" pid="15" name="Objective-CreationStamp">
    <vt:filetime>2025-04-28T15:15:38Z</vt:filetime>
  </property>
  <property fmtid="{D5CDD505-2E9C-101B-9397-08002B2CF9AE}" pid="16" name="Objective-IsApproved">
    <vt:bool>false</vt:bool>
  </property>
  <property fmtid="{D5CDD505-2E9C-101B-9397-08002B2CF9AE}" pid="17" name="Objective-IsPublished">
    <vt:bool>false</vt:bool>
  </property>
  <property fmtid="{D5CDD505-2E9C-101B-9397-08002B2CF9AE}" pid="18" name="Objective-DatePublished">
    <vt:lpwstr/>
  </property>
  <property fmtid="{D5CDD505-2E9C-101B-9397-08002B2CF9AE}" pid="19" name="Objective-ModificationStamp">
    <vt:filetime>2025-04-28T15:15:41Z</vt:filetime>
  </property>
  <property fmtid="{D5CDD505-2E9C-101B-9397-08002B2CF9AE}" pid="20" name="Objective-Owner">
    <vt:lpwstr>Packer, Gail (EET - Skills)</vt:lpwstr>
  </property>
  <property fmtid="{D5CDD505-2E9C-101B-9397-08002B2CF9AE}" pid="21" name="Objective-Path">
    <vt:lpwstr>Objective Global Folder:#Business File Plan:WG Organisational Groups:Post April 2024 - Economy, Energy &amp; Transport:Economy, Energy &amp; Transport (EET) - Social Partnership, Employability &amp; Fair Work Directorate - Skills Policy Division:1 - Save:NOS &amp; CQFW Policy:Migration for Natalies Team:National Occupational Standards (NOS) and CQFW - NWH:Higher Education Division - Credit &amp; Qualifications Framework for Wales (CQFW) - Governance and Policy - 2023-2027 :CQFW Advisory Group 2025:</vt:lpwstr>
  </property>
  <property fmtid="{D5CDD505-2E9C-101B-9397-08002B2CF9AE}" pid="22" name="Objective-Parent">
    <vt:lpwstr>CQFW Advisory Group 2025</vt:lpwstr>
  </property>
  <property fmtid="{D5CDD505-2E9C-101B-9397-08002B2CF9AE}" pid="23" name="Objective-State">
    <vt:lpwstr>Being Drafted</vt:lpwstr>
  </property>
  <property fmtid="{D5CDD505-2E9C-101B-9397-08002B2CF9AE}" pid="24" name="Objective-VersionId">
    <vt:lpwstr>vA104922912</vt:lpwstr>
  </property>
  <property fmtid="{D5CDD505-2E9C-101B-9397-08002B2CF9AE}" pid="25" name="Objective-Version">
    <vt:lpwstr>0.1</vt:lpwstr>
  </property>
  <property fmtid="{D5CDD505-2E9C-101B-9397-08002B2CF9AE}" pid="26" name="Objective-VersionNumber">
    <vt:r8>1</vt:r8>
  </property>
  <property fmtid="{D5CDD505-2E9C-101B-9397-08002B2CF9AE}" pid="27" name="Objective-VersionComment">
    <vt:lpwstr>First version</vt:lpwstr>
  </property>
  <property fmtid="{D5CDD505-2E9C-101B-9397-08002B2CF9AE}" pid="28" name="Objective-FileNumber">
    <vt:lpwstr/>
  </property>
  <property fmtid="{D5CDD505-2E9C-101B-9397-08002B2CF9AE}" pid="29" name="Objective-Classification">
    <vt:lpwstr>[Inherited - Official]</vt:lpwstr>
  </property>
  <property fmtid="{D5CDD505-2E9C-101B-9397-08002B2CF9AE}" pid="30" name="Objective-Caveats">
    <vt:lpwstr/>
  </property>
  <property fmtid="{D5CDD505-2E9C-101B-9397-08002B2CF9AE}" pid="31" name="Objective-Date Acquired">
    <vt:filetime>2025-04-27T23:00:00Z</vt:filetime>
  </property>
  <property fmtid="{D5CDD505-2E9C-101B-9397-08002B2CF9AE}" pid="32" name="Objective-Official Translation">
    <vt:lpwstr/>
  </property>
  <property fmtid="{D5CDD505-2E9C-101B-9397-08002B2CF9AE}" pid="33" name="Objective-Connect Creator">
    <vt:lpwstr/>
  </property>
  <property fmtid="{D5CDD505-2E9C-101B-9397-08002B2CF9AE}" pid="34" name="ContentTypeId">
    <vt:lpwstr>0x010100A7614EDF9F6A814F97044BBFE96F8881</vt:lpwstr>
  </property>
</Properties>
</file>